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53B6" w14:textId="1819363E" w:rsidR="001D0A4F" w:rsidRDefault="00261565" w:rsidP="00261565">
      <w:pPr>
        <w:ind w:right="-82"/>
        <w:jc w:val="center"/>
        <w:outlineLvl w:val="0"/>
        <w:rPr>
          <w:rFonts w:ascii="Arial" w:eastAsia="Times New Roman" w:hAnsi="Arial" w:cs="Arial"/>
          <w:b/>
          <w:kern w:val="36"/>
          <w:sz w:val="32"/>
          <w:szCs w:val="32"/>
          <w:u w:val="single"/>
        </w:rPr>
      </w:pPr>
      <w:r w:rsidRPr="003E3BFC">
        <w:rPr>
          <w:rFonts w:ascii="Arial" w:eastAsia="Times New Roman" w:hAnsi="Arial" w:cs="Arial"/>
          <w:b/>
          <w:kern w:val="36"/>
          <w:sz w:val="32"/>
          <w:szCs w:val="32"/>
          <w:u w:val="single"/>
        </w:rPr>
        <w:t xml:space="preserve">Active Black Country </w:t>
      </w:r>
      <w:r w:rsidR="001D0A4F">
        <w:rPr>
          <w:rFonts w:ascii="Arial" w:eastAsia="Times New Roman" w:hAnsi="Arial" w:cs="Arial"/>
          <w:b/>
          <w:kern w:val="36"/>
          <w:sz w:val="32"/>
          <w:szCs w:val="32"/>
          <w:u w:val="single"/>
        </w:rPr>
        <w:t>Limited</w:t>
      </w:r>
    </w:p>
    <w:p w14:paraId="71F4B4E8" w14:textId="77777777" w:rsidR="00CF73CB" w:rsidRPr="00267986" w:rsidRDefault="00CF73CB" w:rsidP="00CF73CB">
      <w:pPr>
        <w:jc w:val="center"/>
        <w:rPr>
          <w:rFonts w:ascii="Arial" w:hAnsi="Arial" w:cs="Arial"/>
          <w:b/>
          <w:bCs/>
          <w:szCs w:val="24"/>
        </w:rPr>
      </w:pPr>
      <w:r w:rsidRPr="00267986">
        <w:rPr>
          <w:rFonts w:ascii="Arial" w:hAnsi="Arial" w:cs="Arial"/>
          <w:b/>
          <w:bCs/>
          <w:szCs w:val="24"/>
        </w:rPr>
        <w:t>a company limited by guarantee and without a share capital</w:t>
      </w:r>
    </w:p>
    <w:p w14:paraId="53CD2D34" w14:textId="77777777" w:rsidR="00CF73CB" w:rsidRPr="00267986" w:rsidRDefault="00CF73CB" w:rsidP="00CF73CB">
      <w:pPr>
        <w:jc w:val="center"/>
        <w:rPr>
          <w:rFonts w:ascii="Arial" w:hAnsi="Arial" w:cs="Arial"/>
          <w:b/>
          <w:bCs/>
          <w:szCs w:val="24"/>
        </w:rPr>
      </w:pPr>
      <w:r w:rsidRPr="00267986">
        <w:rPr>
          <w:rFonts w:ascii="Arial" w:hAnsi="Arial" w:cs="Arial"/>
          <w:b/>
          <w:bCs/>
          <w:szCs w:val="24"/>
        </w:rPr>
        <w:t>Company Number 14537800</w:t>
      </w:r>
    </w:p>
    <w:p w14:paraId="4D23FAC8" w14:textId="77777777" w:rsidR="001D0A4F" w:rsidRDefault="001D0A4F" w:rsidP="00261565">
      <w:pPr>
        <w:ind w:right="-82"/>
        <w:jc w:val="center"/>
        <w:outlineLvl w:val="0"/>
        <w:rPr>
          <w:rFonts w:ascii="Arial" w:eastAsia="Times New Roman" w:hAnsi="Arial" w:cs="Arial"/>
          <w:b/>
          <w:kern w:val="36"/>
          <w:sz w:val="32"/>
          <w:szCs w:val="32"/>
          <w:u w:val="single"/>
        </w:rPr>
      </w:pPr>
    </w:p>
    <w:p w14:paraId="25513F8B" w14:textId="106B97DE" w:rsidR="00890DAE" w:rsidRPr="003E3BFC" w:rsidRDefault="00261565" w:rsidP="001D0A4F">
      <w:pPr>
        <w:ind w:right="-82"/>
        <w:jc w:val="center"/>
        <w:outlineLvl w:val="0"/>
        <w:rPr>
          <w:rFonts w:ascii="Arial" w:hAnsi="Arial" w:cs="Arial"/>
          <w:b/>
          <w:bCs/>
          <w:sz w:val="32"/>
          <w:szCs w:val="32"/>
          <w:u w:val="single"/>
          <w:lang w:val="en-US"/>
        </w:rPr>
      </w:pPr>
      <w:r w:rsidRPr="003E3BFC">
        <w:rPr>
          <w:rFonts w:ascii="Arial" w:eastAsia="Times New Roman" w:hAnsi="Arial" w:cs="Arial"/>
          <w:b/>
          <w:kern w:val="36"/>
          <w:sz w:val="32"/>
          <w:szCs w:val="32"/>
          <w:u w:val="single"/>
        </w:rPr>
        <w:t xml:space="preserve">Board </w:t>
      </w:r>
      <w:r w:rsidR="00890DAE" w:rsidRPr="003E3BFC">
        <w:rPr>
          <w:rFonts w:ascii="Arial" w:hAnsi="Arial" w:cs="Arial"/>
          <w:b/>
          <w:bCs/>
          <w:sz w:val="32"/>
          <w:szCs w:val="32"/>
          <w:u w:val="single"/>
          <w:lang w:val="en-US"/>
        </w:rPr>
        <w:t>Terms of Reference</w:t>
      </w:r>
    </w:p>
    <w:p w14:paraId="38FF7816" w14:textId="77777777" w:rsidR="00890DAE" w:rsidRPr="001A0AFF" w:rsidRDefault="00890DAE" w:rsidP="0081612D">
      <w:pPr>
        <w:ind w:right="-82"/>
        <w:jc w:val="center"/>
        <w:outlineLvl w:val="0"/>
        <w:rPr>
          <w:rFonts w:ascii="Arial" w:eastAsia="Times New Roman" w:hAnsi="Arial" w:cs="Arial"/>
          <w:b/>
          <w:kern w:val="36"/>
          <w:szCs w:val="24"/>
          <w:u w:val="single"/>
        </w:rPr>
      </w:pPr>
    </w:p>
    <w:p w14:paraId="1722ADF3" w14:textId="5DE95F05" w:rsidR="00890DAE" w:rsidRPr="001A0AFF" w:rsidRDefault="00890DAE" w:rsidP="00CA7DD2">
      <w:pPr>
        <w:jc w:val="center"/>
        <w:rPr>
          <w:rFonts w:ascii="Arial" w:eastAsia="Times New Roman" w:hAnsi="Arial" w:cs="Arial"/>
          <w:color w:val="764E97"/>
          <w:szCs w:val="24"/>
        </w:rPr>
      </w:pPr>
    </w:p>
    <w:p w14:paraId="5D8276A1" w14:textId="77777777" w:rsidR="00A25DD4" w:rsidRPr="00A25DD4" w:rsidRDefault="00890DAE">
      <w:pPr>
        <w:pStyle w:val="ListParagraph"/>
        <w:keepNext/>
        <w:numPr>
          <w:ilvl w:val="0"/>
          <w:numId w:val="1"/>
        </w:numPr>
        <w:jc w:val="both"/>
        <w:outlineLvl w:val="1"/>
        <w:rPr>
          <w:rFonts w:ascii="Arial" w:eastAsia="Times New Roman" w:hAnsi="Arial" w:cs="Arial"/>
          <w:b/>
          <w:szCs w:val="24"/>
          <w:u w:val="single"/>
        </w:rPr>
      </w:pPr>
      <w:r w:rsidRPr="0076313C">
        <w:rPr>
          <w:rFonts w:ascii="Arial" w:eastAsia="Times New Roman" w:hAnsi="Arial" w:cs="Arial"/>
          <w:b/>
          <w:bCs/>
          <w:szCs w:val="24"/>
          <w:u w:val="single"/>
        </w:rPr>
        <w:t>Remit</w:t>
      </w:r>
      <w:r w:rsidR="008C4137" w:rsidRPr="0076313C">
        <w:rPr>
          <w:rFonts w:ascii="Arial" w:eastAsia="Times New Roman" w:hAnsi="Arial" w:cs="Arial"/>
          <w:b/>
          <w:bCs/>
          <w:szCs w:val="24"/>
          <w:u w:val="single"/>
        </w:rPr>
        <w:t xml:space="preserve"> and Purpose</w:t>
      </w:r>
    </w:p>
    <w:p w14:paraId="28780C8F" w14:textId="006FD672" w:rsidR="00890DAE" w:rsidRPr="00A25DD4" w:rsidRDefault="008C4137" w:rsidP="00A25DD4">
      <w:pPr>
        <w:keepNext/>
        <w:jc w:val="both"/>
        <w:outlineLvl w:val="1"/>
        <w:rPr>
          <w:rFonts w:ascii="Arial" w:eastAsia="Times New Roman" w:hAnsi="Arial" w:cs="Arial"/>
          <w:b/>
          <w:szCs w:val="24"/>
          <w:u w:val="single"/>
        </w:rPr>
      </w:pPr>
      <w:r w:rsidRPr="00A25DD4">
        <w:rPr>
          <w:rFonts w:ascii="Arial" w:eastAsia="Times New Roman" w:hAnsi="Arial" w:cs="Arial"/>
          <w:b/>
          <w:bCs/>
          <w:szCs w:val="24"/>
          <w:u w:val="single"/>
        </w:rPr>
        <w:t xml:space="preserve"> </w:t>
      </w:r>
    </w:p>
    <w:p w14:paraId="0C57D3D3" w14:textId="77777777" w:rsidR="0071563E" w:rsidRPr="0071563E" w:rsidRDefault="0071563E" w:rsidP="0071563E">
      <w:pPr>
        <w:numPr>
          <w:ilvl w:val="1"/>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All individuals appointed onto the ABC Ltd Board of Directors are simultaneously:</w:t>
      </w:r>
    </w:p>
    <w:p w14:paraId="2066080B" w14:textId="77777777" w:rsidR="0071563E" w:rsidRPr="0071563E" w:rsidRDefault="0071563E" w:rsidP="0071563E">
      <w:pPr>
        <w:ind w:left="360"/>
        <w:jc w:val="both"/>
        <w:rPr>
          <w:rFonts w:ascii="Arial" w:eastAsia="Times New Roman" w:hAnsi="Arial" w:cs="Arial"/>
          <w:sz w:val="22"/>
          <w:szCs w:val="22"/>
        </w:rPr>
      </w:pPr>
    </w:p>
    <w:p w14:paraId="054F3EEE"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the Directors of the Company under company law and registration with Companies House;</w:t>
      </w:r>
    </w:p>
    <w:p w14:paraId="4C2DD507"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the Trustees under charitable law and regulation by the Charity Commission for England &amp; Wales.</w:t>
      </w:r>
    </w:p>
    <w:p w14:paraId="15523999" w14:textId="77777777" w:rsidR="0071563E" w:rsidRPr="0071563E" w:rsidRDefault="0071563E" w:rsidP="0071563E">
      <w:pPr>
        <w:ind w:left="720"/>
        <w:jc w:val="both"/>
        <w:rPr>
          <w:rFonts w:ascii="Arial" w:eastAsia="Times New Roman" w:hAnsi="Arial" w:cs="Arial"/>
          <w:sz w:val="22"/>
          <w:szCs w:val="22"/>
        </w:rPr>
      </w:pPr>
    </w:p>
    <w:p w14:paraId="0E786413" w14:textId="77777777" w:rsidR="0071563E" w:rsidRPr="0071563E" w:rsidRDefault="0071563E" w:rsidP="0071563E">
      <w:pPr>
        <w:numPr>
          <w:ilvl w:val="1"/>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The Independent Directors are the voting Members of the Company, with reserved powers:</w:t>
      </w:r>
    </w:p>
    <w:p w14:paraId="3BA3D6F0" w14:textId="77777777" w:rsidR="0071563E" w:rsidRPr="0071563E" w:rsidRDefault="0071563E" w:rsidP="0071563E">
      <w:pPr>
        <w:ind w:left="720"/>
        <w:jc w:val="both"/>
        <w:rPr>
          <w:rFonts w:ascii="Arial" w:eastAsia="Times New Roman" w:hAnsi="Arial" w:cs="Arial"/>
          <w:sz w:val="22"/>
          <w:szCs w:val="22"/>
        </w:rPr>
      </w:pPr>
    </w:p>
    <w:p w14:paraId="17798B35"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to approve any amendments to ABC Ltd’s Articles of Association; and to</w:t>
      </w:r>
    </w:p>
    <w:p w14:paraId="2CDE37D0"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determine the appropriate application or transfer of the Charity’s net assets in the event of the dissolution of the Charity;</w:t>
      </w:r>
    </w:p>
    <w:p w14:paraId="640FEBF2" w14:textId="77777777" w:rsidR="0071563E" w:rsidRPr="0071563E" w:rsidRDefault="0071563E" w:rsidP="0071563E">
      <w:pPr>
        <w:ind w:left="1080"/>
        <w:jc w:val="both"/>
        <w:rPr>
          <w:rFonts w:ascii="Arial" w:eastAsia="Times New Roman" w:hAnsi="Arial" w:cs="Arial"/>
          <w:sz w:val="22"/>
          <w:szCs w:val="22"/>
        </w:rPr>
      </w:pPr>
    </w:p>
    <w:p w14:paraId="51DB8465" w14:textId="77777777" w:rsidR="0071563E" w:rsidRPr="0071563E" w:rsidRDefault="0071563E" w:rsidP="0071563E">
      <w:pPr>
        <w:ind w:left="720"/>
        <w:jc w:val="both"/>
        <w:rPr>
          <w:rFonts w:ascii="Arial" w:eastAsia="Times New Roman" w:hAnsi="Arial" w:cs="Arial"/>
          <w:sz w:val="22"/>
          <w:szCs w:val="22"/>
        </w:rPr>
      </w:pPr>
      <w:r w:rsidRPr="0071563E">
        <w:rPr>
          <w:rFonts w:ascii="Arial" w:eastAsia="Times New Roman" w:hAnsi="Arial" w:cs="Arial"/>
          <w:sz w:val="22"/>
          <w:szCs w:val="22"/>
        </w:rPr>
        <w:t xml:space="preserve">subject to any required approvals from the Charity Commission for England and Wales. </w:t>
      </w:r>
    </w:p>
    <w:p w14:paraId="6D72FC97" w14:textId="77777777" w:rsidR="0071563E" w:rsidRPr="0071563E" w:rsidRDefault="0071563E" w:rsidP="0071563E">
      <w:pPr>
        <w:ind w:left="720"/>
        <w:jc w:val="both"/>
        <w:rPr>
          <w:rFonts w:ascii="Arial" w:eastAsia="Times New Roman" w:hAnsi="Arial" w:cs="Arial"/>
          <w:sz w:val="22"/>
          <w:szCs w:val="22"/>
        </w:rPr>
      </w:pPr>
    </w:p>
    <w:p w14:paraId="6F512E41" w14:textId="77777777" w:rsidR="0071563E" w:rsidRPr="0071563E" w:rsidRDefault="0071563E" w:rsidP="0071563E">
      <w:pPr>
        <w:numPr>
          <w:ilvl w:val="1"/>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 xml:space="preserve">As set out in Article 31.1 of the Articles of Association of Active Black Country Limited (ABC Ltd, or the Company, or the Charity) dated [date], the Board of Directors: </w:t>
      </w:r>
    </w:p>
    <w:p w14:paraId="18686821" w14:textId="77777777" w:rsidR="0071563E" w:rsidRPr="0071563E" w:rsidRDefault="0071563E" w:rsidP="0071563E">
      <w:pPr>
        <w:spacing w:line="276" w:lineRule="auto"/>
        <w:ind w:left="360"/>
        <w:jc w:val="both"/>
        <w:rPr>
          <w:rFonts w:ascii="Arial" w:eastAsia="Times New Roman" w:hAnsi="Arial" w:cs="Arial"/>
          <w:sz w:val="22"/>
          <w:szCs w:val="22"/>
        </w:rPr>
      </w:pPr>
    </w:p>
    <w:p w14:paraId="786F7ED8"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is to manage the business of the Charity; and</w:t>
      </w:r>
    </w:p>
    <w:p w14:paraId="686221E6"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may exercise all the powers of the Charity, unless the Directors are subject to any restrictions imposed by the Companies Acts, the Articles, or any Special Resolution passed by the Members of the Company.</w:t>
      </w:r>
    </w:p>
    <w:p w14:paraId="17BB5118" w14:textId="77777777" w:rsidR="0071563E" w:rsidRPr="0071563E" w:rsidRDefault="0071563E" w:rsidP="0071563E">
      <w:pPr>
        <w:spacing w:line="276" w:lineRule="auto"/>
        <w:ind w:left="720"/>
        <w:jc w:val="both"/>
        <w:rPr>
          <w:rFonts w:ascii="Arial" w:eastAsia="Times New Roman" w:hAnsi="Arial" w:cs="Arial"/>
          <w:sz w:val="22"/>
          <w:szCs w:val="22"/>
        </w:rPr>
      </w:pPr>
    </w:p>
    <w:p w14:paraId="0822C5B6" w14:textId="77777777" w:rsidR="0071563E" w:rsidRPr="0071563E" w:rsidRDefault="0071563E" w:rsidP="0071563E">
      <w:pPr>
        <w:numPr>
          <w:ilvl w:val="1"/>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As set out in Article 11.1.1 of the Articles of Association of ABC Ltd, the Independent Directors are the only voting Members of the Company.</w:t>
      </w:r>
    </w:p>
    <w:p w14:paraId="39078F3D" w14:textId="77777777" w:rsidR="0071563E" w:rsidRPr="0071563E" w:rsidRDefault="0071563E" w:rsidP="0071563E">
      <w:pPr>
        <w:spacing w:line="276" w:lineRule="auto"/>
        <w:ind w:left="360"/>
        <w:jc w:val="both"/>
        <w:rPr>
          <w:rFonts w:ascii="Arial" w:eastAsia="Times New Roman" w:hAnsi="Arial" w:cs="Arial"/>
          <w:sz w:val="22"/>
          <w:szCs w:val="22"/>
        </w:rPr>
      </w:pPr>
    </w:p>
    <w:p w14:paraId="720EF2DF" w14:textId="77777777" w:rsidR="0071563E" w:rsidRPr="0071563E" w:rsidRDefault="0071563E" w:rsidP="0071563E">
      <w:pPr>
        <w:numPr>
          <w:ilvl w:val="1"/>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As mandated by Requirement 1.1 of the 2021 Code for Sports Governance, the ABC Ltd Board of Directors is to:</w:t>
      </w:r>
    </w:p>
    <w:p w14:paraId="42883B70" w14:textId="77777777" w:rsidR="0071563E" w:rsidRPr="0071563E" w:rsidRDefault="0071563E" w:rsidP="0071563E">
      <w:pPr>
        <w:spacing w:line="276" w:lineRule="auto"/>
        <w:ind w:left="720"/>
        <w:contextualSpacing/>
        <w:rPr>
          <w:rFonts w:ascii="Arial" w:eastAsia="Times New Roman" w:hAnsi="Arial" w:cs="Arial"/>
          <w:sz w:val="22"/>
          <w:szCs w:val="22"/>
        </w:rPr>
      </w:pPr>
    </w:p>
    <w:p w14:paraId="7F5D1D36"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be the ultimate decision-making body and accordingly exercise all of the powers of the Company;</w:t>
      </w:r>
    </w:p>
    <w:p w14:paraId="3236A58B"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be responsible for setting the strategy of the Company; and is to</w:t>
      </w:r>
    </w:p>
    <w:p w14:paraId="757981F6"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maintain and demonstrate a clear division between the Board’s management and oversight role and the executive staff’s operational role.</w:t>
      </w:r>
    </w:p>
    <w:p w14:paraId="517BAA9C" w14:textId="77777777" w:rsidR="0071563E" w:rsidRPr="0071563E" w:rsidRDefault="0071563E" w:rsidP="0071563E">
      <w:pPr>
        <w:spacing w:line="276" w:lineRule="auto"/>
        <w:ind w:left="720"/>
        <w:jc w:val="both"/>
        <w:rPr>
          <w:rFonts w:ascii="Arial" w:eastAsia="Times New Roman" w:hAnsi="Arial" w:cs="Arial"/>
          <w:sz w:val="22"/>
          <w:szCs w:val="22"/>
        </w:rPr>
      </w:pPr>
      <w:r w:rsidRPr="0071563E">
        <w:rPr>
          <w:rFonts w:ascii="Arial" w:eastAsia="Times New Roman" w:hAnsi="Arial" w:cs="Arial"/>
          <w:sz w:val="22"/>
          <w:szCs w:val="22"/>
        </w:rPr>
        <w:t xml:space="preserve"> </w:t>
      </w:r>
    </w:p>
    <w:p w14:paraId="104D0069" w14:textId="77777777" w:rsidR="0071563E" w:rsidRPr="0071563E" w:rsidRDefault="0071563E" w:rsidP="0071563E">
      <w:pPr>
        <w:numPr>
          <w:ilvl w:val="1"/>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In carrying out their remit, the ABC Ltd Directors, in their capacities as the Trustees of the Charity, will take account of their legal duties and of guidance from the Charity Commission for England and Wales, as the regulatory body for registered charities, to:</w:t>
      </w:r>
    </w:p>
    <w:p w14:paraId="75157889" w14:textId="77777777" w:rsidR="0071563E" w:rsidRPr="0071563E" w:rsidRDefault="0071563E" w:rsidP="0071563E">
      <w:pPr>
        <w:spacing w:line="276" w:lineRule="auto"/>
        <w:ind w:left="360"/>
        <w:jc w:val="both"/>
        <w:rPr>
          <w:rFonts w:ascii="Arial" w:eastAsia="Times New Roman" w:hAnsi="Arial" w:cs="Arial"/>
          <w:sz w:val="22"/>
          <w:szCs w:val="22"/>
        </w:rPr>
      </w:pPr>
    </w:p>
    <w:p w14:paraId="53BE090B"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ensure all appointed Directors are eligible to be charity trustees;</w:t>
      </w:r>
    </w:p>
    <w:p w14:paraId="3C6DCCC7"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ensure the Charity is carrying out its purposes for the public benefit;</w:t>
      </w:r>
    </w:p>
    <w:p w14:paraId="5B55C9B4"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 xml:space="preserve">comply with the Charity’s Articles of Association, as its governing document, and the law; </w:t>
      </w:r>
    </w:p>
    <w:p w14:paraId="0527EF50"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act in the Charity’s best interests;</w:t>
      </w:r>
    </w:p>
    <w:p w14:paraId="68147945"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 xml:space="preserve">manage the Charity’s resources responsibly; </w:t>
      </w:r>
    </w:p>
    <w:p w14:paraId="747D4885"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lastRenderedPageBreak/>
        <w:t>act with reasonable care and skill; and to</w:t>
      </w:r>
    </w:p>
    <w:p w14:paraId="05540B35"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ensure the Charity is accountable.</w:t>
      </w:r>
    </w:p>
    <w:p w14:paraId="043EB185" w14:textId="77777777" w:rsidR="0071563E" w:rsidRPr="0071563E" w:rsidRDefault="0071563E" w:rsidP="0071563E">
      <w:pPr>
        <w:ind w:left="720"/>
        <w:jc w:val="both"/>
        <w:rPr>
          <w:rFonts w:ascii="Arial" w:eastAsia="Times New Roman" w:hAnsi="Arial" w:cs="Arial"/>
          <w:sz w:val="22"/>
          <w:szCs w:val="22"/>
        </w:rPr>
      </w:pPr>
    </w:p>
    <w:p w14:paraId="742CF6CE" w14:textId="77777777" w:rsidR="0071563E" w:rsidRPr="0071563E" w:rsidRDefault="0071563E" w:rsidP="0071563E">
      <w:pPr>
        <w:numPr>
          <w:ilvl w:val="1"/>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In carrying out their remit, the ABC Directors, in their capacities as the legal Directors of the Company, will take account of their general legal duties under the 2006 Companies Act to:</w:t>
      </w:r>
    </w:p>
    <w:p w14:paraId="7C054594" w14:textId="77777777" w:rsidR="0071563E" w:rsidRPr="0071563E" w:rsidRDefault="0071563E" w:rsidP="0071563E">
      <w:pPr>
        <w:ind w:left="360"/>
        <w:jc w:val="both"/>
        <w:rPr>
          <w:rFonts w:ascii="Arial" w:eastAsia="Times New Roman" w:hAnsi="Arial" w:cs="Arial"/>
          <w:sz w:val="22"/>
          <w:szCs w:val="22"/>
        </w:rPr>
      </w:pPr>
    </w:p>
    <w:p w14:paraId="714B2BA2"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act within the powers conferred by the Company’s Articles of Association;</w:t>
      </w:r>
    </w:p>
    <w:p w14:paraId="6BD5E334"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promote the success of the Company;</w:t>
      </w:r>
    </w:p>
    <w:p w14:paraId="077A3DC0"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exercise independent judgement;</w:t>
      </w:r>
    </w:p>
    <w:p w14:paraId="779FABF7"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exercise reasonable care, skill, and diligence;</w:t>
      </w:r>
    </w:p>
    <w:p w14:paraId="43950BEE"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 xml:space="preserve">avoid conflicts of interest; </w:t>
      </w:r>
    </w:p>
    <w:p w14:paraId="47F78433"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decline benefits from third parties; and to</w:t>
      </w:r>
    </w:p>
    <w:p w14:paraId="7D977117" w14:textId="77777777" w:rsidR="0071563E" w:rsidRPr="0071563E" w:rsidRDefault="0071563E" w:rsidP="0071563E">
      <w:pPr>
        <w:numPr>
          <w:ilvl w:val="2"/>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declare interest in any proposed transaction or arrangement.</w:t>
      </w:r>
    </w:p>
    <w:p w14:paraId="35DA7405" w14:textId="77777777" w:rsidR="0071563E" w:rsidRPr="0071563E" w:rsidRDefault="0071563E" w:rsidP="0071563E">
      <w:pPr>
        <w:spacing w:line="276" w:lineRule="auto"/>
        <w:ind w:left="720"/>
        <w:jc w:val="both"/>
        <w:rPr>
          <w:rFonts w:ascii="Arial" w:eastAsia="Times New Roman" w:hAnsi="Arial" w:cs="Arial"/>
          <w:sz w:val="22"/>
          <w:szCs w:val="22"/>
        </w:rPr>
      </w:pPr>
    </w:p>
    <w:p w14:paraId="18A1B69D" w14:textId="77777777" w:rsidR="0071563E" w:rsidRPr="0071563E" w:rsidRDefault="0071563E" w:rsidP="0071563E">
      <w:pPr>
        <w:numPr>
          <w:ilvl w:val="1"/>
          <w:numId w:val="3"/>
        </w:numPr>
        <w:contextualSpacing/>
        <w:jc w:val="both"/>
        <w:rPr>
          <w:rFonts w:ascii="Arial" w:eastAsia="Times New Roman" w:hAnsi="Arial" w:cs="Arial"/>
          <w:sz w:val="22"/>
          <w:szCs w:val="22"/>
        </w:rPr>
      </w:pPr>
      <w:r w:rsidRPr="0071563E">
        <w:rPr>
          <w:rFonts w:ascii="Arial" w:eastAsia="Times New Roman" w:hAnsi="Arial" w:cs="Arial"/>
          <w:sz w:val="22"/>
          <w:szCs w:val="22"/>
        </w:rPr>
        <w:t>In any instance where there is deemed to be a conflict between the ABC Ltd Articles of Association and these Terms of Reference, the Articles will take precedence.</w:t>
      </w:r>
    </w:p>
    <w:p w14:paraId="66C47D1F" w14:textId="3F65EFC4" w:rsidR="00321616" w:rsidRPr="00213B36" w:rsidRDefault="00321616" w:rsidP="00321616">
      <w:pPr>
        <w:jc w:val="both"/>
        <w:rPr>
          <w:rFonts w:ascii="Arial" w:hAnsi="Arial" w:cs="Arial"/>
          <w:sz w:val="22"/>
          <w:szCs w:val="22"/>
        </w:rPr>
      </w:pPr>
    </w:p>
    <w:p w14:paraId="23AE62E6" w14:textId="77777777" w:rsidR="00C12348" w:rsidRPr="0076313C" w:rsidRDefault="00C12348" w:rsidP="0076313C">
      <w:pPr>
        <w:ind w:left="360"/>
        <w:jc w:val="both"/>
        <w:rPr>
          <w:rFonts w:ascii="Arial" w:eastAsia="Times New Roman" w:hAnsi="Arial" w:cs="Arial"/>
          <w:sz w:val="22"/>
          <w:szCs w:val="22"/>
        </w:rPr>
      </w:pPr>
    </w:p>
    <w:p w14:paraId="5751CB0B" w14:textId="3DAF9A80" w:rsidR="00C12348" w:rsidRPr="0076313C" w:rsidRDefault="00890DAE">
      <w:pPr>
        <w:pStyle w:val="ListParagraph"/>
        <w:keepNext/>
        <w:numPr>
          <w:ilvl w:val="0"/>
          <w:numId w:val="3"/>
        </w:numPr>
        <w:jc w:val="both"/>
        <w:outlineLvl w:val="1"/>
        <w:rPr>
          <w:rFonts w:ascii="Arial" w:eastAsia="Times New Roman" w:hAnsi="Arial" w:cs="Arial"/>
          <w:b/>
          <w:bCs/>
          <w:szCs w:val="24"/>
          <w:u w:val="single"/>
        </w:rPr>
      </w:pPr>
      <w:r w:rsidRPr="0076313C">
        <w:rPr>
          <w:rFonts w:ascii="Arial" w:eastAsia="Times New Roman" w:hAnsi="Arial" w:cs="Arial"/>
          <w:b/>
          <w:bCs/>
          <w:szCs w:val="24"/>
          <w:u w:val="single"/>
        </w:rPr>
        <w:t>Scope</w:t>
      </w:r>
      <w:r w:rsidR="00A00025" w:rsidRPr="0076313C">
        <w:rPr>
          <w:rFonts w:ascii="Arial" w:eastAsia="Times New Roman" w:hAnsi="Arial" w:cs="Arial"/>
          <w:b/>
          <w:bCs/>
          <w:szCs w:val="24"/>
          <w:u w:val="single"/>
        </w:rPr>
        <w:t xml:space="preserve"> and Function</w:t>
      </w:r>
      <w:r w:rsidR="00CA7DD2">
        <w:rPr>
          <w:rFonts w:ascii="Arial" w:eastAsia="Times New Roman" w:hAnsi="Arial" w:cs="Arial"/>
          <w:b/>
          <w:bCs/>
          <w:szCs w:val="24"/>
          <w:u w:val="single"/>
        </w:rPr>
        <w:t>s</w:t>
      </w:r>
    </w:p>
    <w:p w14:paraId="7F0F05F2" w14:textId="5CEF2A37" w:rsidR="00C12348" w:rsidRPr="00CA7DD2" w:rsidRDefault="00C12348" w:rsidP="0076313C">
      <w:pPr>
        <w:ind w:left="360"/>
        <w:jc w:val="both"/>
        <w:rPr>
          <w:rFonts w:ascii="Arial" w:hAnsi="Arial" w:cs="Arial"/>
          <w:bCs/>
          <w:sz w:val="22"/>
          <w:szCs w:val="22"/>
        </w:rPr>
      </w:pPr>
    </w:p>
    <w:p w14:paraId="5E33734B" w14:textId="5F7E1D4C" w:rsidR="00CA7DD2" w:rsidRPr="00CA7DD2" w:rsidRDefault="00CA7DD2">
      <w:pPr>
        <w:pStyle w:val="ListParagraph"/>
        <w:numPr>
          <w:ilvl w:val="1"/>
          <w:numId w:val="3"/>
        </w:numPr>
        <w:jc w:val="both"/>
        <w:rPr>
          <w:rFonts w:ascii="Arial" w:hAnsi="Arial" w:cs="Arial"/>
          <w:bCs/>
          <w:sz w:val="22"/>
          <w:szCs w:val="22"/>
        </w:rPr>
      </w:pPr>
      <w:r w:rsidRPr="00CA7DD2">
        <w:rPr>
          <w:rFonts w:ascii="Arial" w:hAnsi="Arial" w:cs="Arial"/>
          <w:bCs/>
          <w:sz w:val="22"/>
          <w:szCs w:val="22"/>
        </w:rPr>
        <w:t>The principal scope and functions of the ABC Ltd Board of Directors are</w:t>
      </w:r>
      <w:r>
        <w:rPr>
          <w:rFonts w:ascii="Arial" w:hAnsi="Arial" w:cs="Arial"/>
          <w:bCs/>
          <w:sz w:val="22"/>
          <w:szCs w:val="22"/>
        </w:rPr>
        <w:t xml:space="preserve"> to</w:t>
      </w:r>
      <w:r w:rsidRPr="00CA7DD2">
        <w:rPr>
          <w:rFonts w:ascii="Arial" w:hAnsi="Arial" w:cs="Arial"/>
          <w:bCs/>
          <w:sz w:val="22"/>
          <w:szCs w:val="22"/>
        </w:rPr>
        <w:t>:</w:t>
      </w:r>
    </w:p>
    <w:p w14:paraId="48A8BF95" w14:textId="77777777" w:rsidR="00CA7DD2" w:rsidRPr="00CA7DD2" w:rsidRDefault="00CA7DD2" w:rsidP="0076313C">
      <w:pPr>
        <w:ind w:left="360"/>
        <w:jc w:val="both"/>
        <w:rPr>
          <w:rFonts w:ascii="Arial" w:hAnsi="Arial" w:cs="Arial"/>
          <w:bCs/>
          <w:sz w:val="22"/>
          <w:szCs w:val="22"/>
        </w:rPr>
      </w:pPr>
    </w:p>
    <w:p w14:paraId="7DD73B8D" w14:textId="10B934B2" w:rsidR="006179D0" w:rsidRPr="00CA7DD2" w:rsidRDefault="00CA7DD2">
      <w:pPr>
        <w:pStyle w:val="ListParagraph"/>
        <w:numPr>
          <w:ilvl w:val="2"/>
          <w:numId w:val="9"/>
        </w:numPr>
        <w:jc w:val="both"/>
        <w:rPr>
          <w:rFonts w:ascii="Arial" w:eastAsia="Times New Roman" w:hAnsi="Arial" w:cs="Arial"/>
          <w:sz w:val="22"/>
          <w:szCs w:val="22"/>
        </w:rPr>
      </w:pPr>
      <w:bookmarkStart w:id="0" w:name="_Hlk10018478"/>
      <w:r w:rsidRPr="00CA7DD2">
        <w:rPr>
          <w:rFonts w:ascii="Arial" w:eastAsia="Times New Roman" w:hAnsi="Arial" w:cs="Arial"/>
          <w:sz w:val="22"/>
          <w:szCs w:val="22"/>
        </w:rPr>
        <w:t>d</w:t>
      </w:r>
      <w:r w:rsidR="006179D0" w:rsidRPr="00CA7DD2">
        <w:rPr>
          <w:rFonts w:ascii="Arial" w:eastAsia="Times New Roman" w:hAnsi="Arial" w:cs="Arial"/>
          <w:sz w:val="22"/>
          <w:szCs w:val="22"/>
        </w:rPr>
        <w:t>rive the strategy and direction of Active Black Country Limited, establishing a clear vision and strategic direction in conformity with the Charity’s Objects</w:t>
      </w:r>
      <w:r>
        <w:rPr>
          <w:rFonts w:ascii="Arial" w:eastAsia="Times New Roman" w:hAnsi="Arial" w:cs="Arial"/>
          <w:sz w:val="22"/>
          <w:szCs w:val="22"/>
        </w:rPr>
        <w:t>;</w:t>
      </w:r>
    </w:p>
    <w:p w14:paraId="7B2141C6" w14:textId="727F2C62" w:rsidR="008C4137" w:rsidRPr="00CA7DD2" w:rsidRDefault="00CA7DD2">
      <w:pPr>
        <w:pStyle w:val="ListParagraph"/>
        <w:numPr>
          <w:ilvl w:val="2"/>
          <w:numId w:val="9"/>
        </w:numPr>
        <w:jc w:val="both"/>
        <w:rPr>
          <w:rFonts w:ascii="Arial" w:eastAsia="Times New Roman" w:hAnsi="Arial" w:cs="Arial"/>
          <w:sz w:val="22"/>
          <w:szCs w:val="22"/>
        </w:rPr>
      </w:pPr>
      <w:r>
        <w:rPr>
          <w:rFonts w:ascii="Arial" w:hAnsi="Arial" w:cs="Arial"/>
          <w:sz w:val="22"/>
          <w:szCs w:val="22"/>
        </w:rPr>
        <w:t>p</w:t>
      </w:r>
      <w:r w:rsidR="008C4137" w:rsidRPr="00CA7DD2">
        <w:rPr>
          <w:rFonts w:ascii="Arial" w:hAnsi="Arial" w:cs="Arial"/>
          <w:sz w:val="22"/>
          <w:szCs w:val="22"/>
        </w:rPr>
        <w:t>rovid</w:t>
      </w:r>
      <w:r w:rsidR="00CC3EBE" w:rsidRPr="00CA7DD2">
        <w:rPr>
          <w:rFonts w:ascii="Arial" w:hAnsi="Arial" w:cs="Arial"/>
          <w:sz w:val="22"/>
          <w:szCs w:val="22"/>
        </w:rPr>
        <w:t>e</w:t>
      </w:r>
      <w:r w:rsidR="008C4137" w:rsidRPr="00CA7DD2">
        <w:rPr>
          <w:rFonts w:ascii="Arial" w:hAnsi="Arial" w:cs="Arial"/>
          <w:sz w:val="22"/>
          <w:szCs w:val="22"/>
        </w:rPr>
        <w:t xml:space="preserve"> the strategic leadership </w:t>
      </w:r>
      <w:r w:rsidR="00A530F8" w:rsidRPr="00CA7DD2">
        <w:rPr>
          <w:rFonts w:ascii="Arial" w:hAnsi="Arial" w:cs="Arial"/>
          <w:sz w:val="22"/>
          <w:szCs w:val="22"/>
        </w:rPr>
        <w:t xml:space="preserve">and direction </w:t>
      </w:r>
      <w:r w:rsidR="008C4137" w:rsidRPr="00CA7DD2">
        <w:rPr>
          <w:rFonts w:ascii="Arial" w:hAnsi="Arial" w:cs="Arial"/>
          <w:sz w:val="22"/>
          <w:szCs w:val="22"/>
        </w:rPr>
        <w:t xml:space="preserve">for </w:t>
      </w:r>
      <w:r w:rsidR="007D539E" w:rsidRPr="00CA7DD2">
        <w:rPr>
          <w:rFonts w:ascii="Arial" w:hAnsi="Arial" w:cs="Arial"/>
          <w:sz w:val="22"/>
          <w:szCs w:val="22"/>
        </w:rPr>
        <w:t xml:space="preserve">the facilitation of </w:t>
      </w:r>
      <w:r w:rsidR="008C4137" w:rsidRPr="00CA7DD2">
        <w:rPr>
          <w:rFonts w:ascii="Arial" w:hAnsi="Arial" w:cs="Arial"/>
          <w:sz w:val="22"/>
          <w:szCs w:val="22"/>
        </w:rPr>
        <w:t xml:space="preserve">sport and physical activity across the </w:t>
      </w:r>
      <w:r w:rsidR="007D539E" w:rsidRPr="00CA7DD2">
        <w:rPr>
          <w:rFonts w:ascii="Arial" w:hAnsi="Arial" w:cs="Arial"/>
          <w:sz w:val="22"/>
          <w:szCs w:val="22"/>
        </w:rPr>
        <w:t xml:space="preserve">local authority </w:t>
      </w:r>
      <w:r w:rsidR="008C4137" w:rsidRPr="00CA7DD2">
        <w:rPr>
          <w:rFonts w:ascii="Arial" w:hAnsi="Arial" w:cs="Arial"/>
          <w:sz w:val="22"/>
          <w:szCs w:val="22"/>
        </w:rPr>
        <w:t xml:space="preserve">areas of </w:t>
      </w:r>
      <w:r w:rsidR="007D539E" w:rsidRPr="00CA7DD2">
        <w:rPr>
          <w:rFonts w:ascii="Arial" w:hAnsi="Arial" w:cs="Arial"/>
          <w:sz w:val="22"/>
          <w:szCs w:val="22"/>
        </w:rPr>
        <w:t xml:space="preserve">the Metropolitan Boroughs of </w:t>
      </w:r>
      <w:r w:rsidR="008C4137" w:rsidRPr="00CA7DD2">
        <w:rPr>
          <w:rFonts w:ascii="Arial" w:hAnsi="Arial" w:cs="Arial"/>
          <w:sz w:val="22"/>
          <w:szCs w:val="22"/>
        </w:rPr>
        <w:t xml:space="preserve">Dudley, Sandwell, </w:t>
      </w:r>
      <w:r w:rsidR="007D539E" w:rsidRPr="00CA7DD2">
        <w:rPr>
          <w:rFonts w:ascii="Arial" w:hAnsi="Arial" w:cs="Arial"/>
          <w:sz w:val="22"/>
          <w:szCs w:val="22"/>
        </w:rPr>
        <w:t xml:space="preserve">and </w:t>
      </w:r>
      <w:r w:rsidR="008C4137" w:rsidRPr="00CA7DD2">
        <w:rPr>
          <w:rFonts w:ascii="Arial" w:hAnsi="Arial" w:cs="Arial"/>
          <w:sz w:val="22"/>
          <w:szCs w:val="22"/>
        </w:rPr>
        <w:t>Walsall</w:t>
      </w:r>
      <w:r w:rsidR="00C12348" w:rsidRPr="00CA7DD2">
        <w:rPr>
          <w:rFonts w:ascii="Arial" w:hAnsi="Arial" w:cs="Arial"/>
          <w:sz w:val="22"/>
          <w:szCs w:val="22"/>
        </w:rPr>
        <w:t>,</w:t>
      </w:r>
      <w:r w:rsidR="008C4137" w:rsidRPr="00CA7DD2">
        <w:rPr>
          <w:rFonts w:ascii="Arial" w:hAnsi="Arial" w:cs="Arial"/>
          <w:sz w:val="22"/>
          <w:szCs w:val="22"/>
        </w:rPr>
        <w:t xml:space="preserve"> and </w:t>
      </w:r>
      <w:r w:rsidR="007D539E" w:rsidRPr="00CA7DD2">
        <w:rPr>
          <w:rFonts w:ascii="Arial" w:hAnsi="Arial" w:cs="Arial"/>
          <w:sz w:val="22"/>
          <w:szCs w:val="22"/>
        </w:rPr>
        <w:t xml:space="preserve">the City of </w:t>
      </w:r>
      <w:r w:rsidR="008C4137" w:rsidRPr="00CA7DD2">
        <w:rPr>
          <w:rFonts w:ascii="Arial" w:hAnsi="Arial" w:cs="Arial"/>
          <w:sz w:val="22"/>
          <w:szCs w:val="22"/>
        </w:rPr>
        <w:t>Wolverhampton</w:t>
      </w:r>
      <w:r>
        <w:rPr>
          <w:rFonts w:ascii="Arial" w:hAnsi="Arial" w:cs="Arial"/>
          <w:sz w:val="22"/>
          <w:szCs w:val="22"/>
        </w:rPr>
        <w:t xml:space="preserve"> (the Black Country)</w:t>
      </w:r>
      <w:r w:rsidR="009A0186">
        <w:rPr>
          <w:rFonts w:ascii="Arial" w:hAnsi="Arial" w:cs="Arial"/>
          <w:sz w:val="22"/>
          <w:szCs w:val="22"/>
        </w:rPr>
        <w:t xml:space="preserve"> and surroundings</w:t>
      </w:r>
      <w:r>
        <w:rPr>
          <w:rFonts w:ascii="Arial" w:hAnsi="Arial" w:cs="Arial"/>
          <w:sz w:val="22"/>
          <w:szCs w:val="22"/>
        </w:rPr>
        <w:t>;</w:t>
      </w:r>
    </w:p>
    <w:p w14:paraId="75B7FD25" w14:textId="5EC15A84" w:rsidR="00CC3EBE" w:rsidRPr="00CA7DD2" w:rsidRDefault="00CA7DD2">
      <w:pPr>
        <w:pStyle w:val="ListParagraph"/>
        <w:numPr>
          <w:ilvl w:val="2"/>
          <w:numId w:val="9"/>
        </w:numPr>
        <w:jc w:val="both"/>
        <w:rPr>
          <w:rFonts w:ascii="Arial" w:eastAsia="Times New Roman" w:hAnsi="Arial" w:cs="Arial"/>
          <w:sz w:val="22"/>
          <w:szCs w:val="22"/>
        </w:rPr>
      </w:pPr>
      <w:r>
        <w:rPr>
          <w:rFonts w:ascii="Arial" w:eastAsia="Times New Roman" w:hAnsi="Arial" w:cs="Arial"/>
          <w:sz w:val="22"/>
          <w:szCs w:val="22"/>
        </w:rPr>
        <w:t>a</w:t>
      </w:r>
      <w:r w:rsidR="00CC3EBE" w:rsidRPr="00CA7DD2">
        <w:rPr>
          <w:rFonts w:ascii="Arial" w:eastAsia="Times New Roman" w:hAnsi="Arial" w:cs="Arial"/>
          <w:sz w:val="22"/>
          <w:szCs w:val="22"/>
        </w:rPr>
        <w:t>dvocate the role sport and physical activity can play in meeting socio-economic and health outcomes</w:t>
      </w:r>
      <w:r>
        <w:rPr>
          <w:rFonts w:ascii="Arial" w:eastAsia="Times New Roman" w:hAnsi="Arial" w:cs="Arial"/>
          <w:sz w:val="22"/>
          <w:szCs w:val="22"/>
        </w:rPr>
        <w:t>;</w:t>
      </w:r>
      <w:r w:rsidR="00CC3EBE" w:rsidRPr="00CA7DD2">
        <w:rPr>
          <w:rFonts w:ascii="Arial" w:eastAsia="Times New Roman" w:hAnsi="Arial" w:cs="Arial"/>
          <w:sz w:val="22"/>
          <w:szCs w:val="22"/>
        </w:rPr>
        <w:t xml:space="preserve"> </w:t>
      </w:r>
    </w:p>
    <w:p w14:paraId="5A1C1B48" w14:textId="1A77F58C" w:rsidR="00A00025" w:rsidRPr="00CA7DD2" w:rsidRDefault="00CA7DD2">
      <w:pPr>
        <w:pStyle w:val="ListParagraph"/>
        <w:numPr>
          <w:ilvl w:val="2"/>
          <w:numId w:val="9"/>
        </w:numPr>
        <w:spacing w:after="200"/>
        <w:jc w:val="both"/>
        <w:rPr>
          <w:rFonts w:ascii="Arial" w:hAnsi="Arial" w:cs="Arial"/>
          <w:sz w:val="22"/>
          <w:szCs w:val="22"/>
        </w:rPr>
      </w:pPr>
      <w:r>
        <w:rPr>
          <w:rFonts w:ascii="Arial" w:eastAsia="Times New Roman" w:hAnsi="Arial" w:cs="Arial"/>
          <w:sz w:val="22"/>
          <w:szCs w:val="22"/>
        </w:rPr>
        <w:t>a</w:t>
      </w:r>
      <w:r w:rsidR="00A00025" w:rsidRPr="00CA7DD2">
        <w:rPr>
          <w:rFonts w:ascii="Arial" w:eastAsia="Times New Roman" w:hAnsi="Arial" w:cs="Arial"/>
          <w:sz w:val="22"/>
          <w:szCs w:val="22"/>
        </w:rPr>
        <w:t xml:space="preserve">ctively promote and further the work </w:t>
      </w:r>
      <w:r w:rsidR="007D539E" w:rsidRPr="00CA7DD2">
        <w:rPr>
          <w:rFonts w:ascii="Arial" w:eastAsia="Times New Roman" w:hAnsi="Arial" w:cs="Arial"/>
          <w:sz w:val="22"/>
          <w:szCs w:val="22"/>
        </w:rPr>
        <w:t xml:space="preserve">of ABC Ltd </w:t>
      </w:r>
      <w:r w:rsidR="00A00025" w:rsidRPr="00CA7DD2">
        <w:rPr>
          <w:rFonts w:ascii="Arial" w:eastAsia="Times New Roman" w:hAnsi="Arial" w:cs="Arial"/>
          <w:sz w:val="22"/>
          <w:szCs w:val="22"/>
        </w:rPr>
        <w:t>through building partnerships</w:t>
      </w:r>
      <w:r w:rsidR="007D539E" w:rsidRPr="00CA7DD2">
        <w:rPr>
          <w:rFonts w:ascii="Arial" w:eastAsia="Times New Roman" w:hAnsi="Arial" w:cs="Arial"/>
          <w:sz w:val="22"/>
          <w:szCs w:val="22"/>
        </w:rPr>
        <w:t xml:space="preserve"> in the local communities</w:t>
      </w:r>
      <w:r>
        <w:rPr>
          <w:rFonts w:ascii="Arial" w:eastAsia="Times New Roman" w:hAnsi="Arial" w:cs="Arial"/>
          <w:sz w:val="22"/>
          <w:szCs w:val="22"/>
        </w:rPr>
        <w:t>;</w:t>
      </w:r>
    </w:p>
    <w:p w14:paraId="66D8550F" w14:textId="1CE07DE3" w:rsidR="000C4A39" w:rsidRPr="00CA7DD2" w:rsidRDefault="00CA7DD2">
      <w:pPr>
        <w:pStyle w:val="ListParagraph"/>
        <w:numPr>
          <w:ilvl w:val="2"/>
          <w:numId w:val="9"/>
        </w:numPr>
        <w:spacing w:after="200"/>
        <w:jc w:val="both"/>
        <w:rPr>
          <w:rFonts w:ascii="Arial" w:hAnsi="Arial" w:cs="Arial"/>
          <w:sz w:val="22"/>
          <w:szCs w:val="22"/>
        </w:rPr>
      </w:pPr>
      <w:r>
        <w:rPr>
          <w:rFonts w:ascii="Arial" w:hAnsi="Arial" w:cs="Arial"/>
          <w:sz w:val="22"/>
          <w:szCs w:val="22"/>
        </w:rPr>
        <w:t>e</w:t>
      </w:r>
      <w:r w:rsidR="000C4A39" w:rsidRPr="00CA7DD2">
        <w:rPr>
          <w:rFonts w:ascii="Arial" w:hAnsi="Arial" w:cs="Arial"/>
          <w:sz w:val="22"/>
          <w:szCs w:val="22"/>
        </w:rPr>
        <w:t>nabl</w:t>
      </w:r>
      <w:r w:rsidR="00CC3EBE" w:rsidRPr="00CA7DD2">
        <w:rPr>
          <w:rFonts w:ascii="Arial" w:hAnsi="Arial" w:cs="Arial"/>
          <w:sz w:val="22"/>
          <w:szCs w:val="22"/>
        </w:rPr>
        <w:t>e</w:t>
      </w:r>
      <w:r w:rsidR="000C4A39" w:rsidRPr="00CA7DD2">
        <w:rPr>
          <w:rFonts w:ascii="Arial" w:hAnsi="Arial" w:cs="Arial"/>
          <w:sz w:val="22"/>
          <w:szCs w:val="22"/>
        </w:rPr>
        <w:t xml:space="preserve"> co-operation and collaboration for sport and physical activity across </w:t>
      </w:r>
      <w:r w:rsidR="007D539E" w:rsidRPr="00CA7DD2">
        <w:rPr>
          <w:rFonts w:ascii="Arial" w:hAnsi="Arial" w:cs="Arial"/>
          <w:sz w:val="22"/>
          <w:szCs w:val="22"/>
        </w:rPr>
        <w:t xml:space="preserve">ABC Ltd’s </w:t>
      </w:r>
      <w:r w:rsidR="000C4A39" w:rsidRPr="00CA7DD2">
        <w:rPr>
          <w:rFonts w:ascii="Arial" w:hAnsi="Arial" w:cs="Arial"/>
          <w:sz w:val="22"/>
          <w:szCs w:val="22"/>
        </w:rPr>
        <w:t>stakeholders</w:t>
      </w:r>
      <w:r>
        <w:rPr>
          <w:rFonts w:ascii="Arial" w:hAnsi="Arial" w:cs="Arial"/>
          <w:sz w:val="22"/>
          <w:szCs w:val="22"/>
        </w:rPr>
        <w:t>;</w:t>
      </w:r>
    </w:p>
    <w:p w14:paraId="77FB817E" w14:textId="40DBF1AC" w:rsidR="007D539E" w:rsidRPr="00CA7DD2" w:rsidRDefault="00CA7DD2">
      <w:pPr>
        <w:pStyle w:val="ListParagraph"/>
        <w:numPr>
          <w:ilvl w:val="2"/>
          <w:numId w:val="9"/>
        </w:numPr>
        <w:spacing w:after="200"/>
        <w:jc w:val="both"/>
        <w:rPr>
          <w:rFonts w:ascii="Arial" w:hAnsi="Arial" w:cs="Arial"/>
          <w:sz w:val="22"/>
          <w:szCs w:val="22"/>
        </w:rPr>
      </w:pPr>
      <w:r>
        <w:rPr>
          <w:rFonts w:ascii="Arial" w:eastAsia="Times New Roman" w:hAnsi="Arial" w:cs="Arial"/>
          <w:sz w:val="22"/>
          <w:szCs w:val="22"/>
        </w:rPr>
        <w:t>m</w:t>
      </w:r>
      <w:r w:rsidR="00A00025" w:rsidRPr="00CA7DD2">
        <w:rPr>
          <w:rFonts w:ascii="Arial" w:eastAsia="Times New Roman" w:hAnsi="Arial" w:cs="Arial"/>
          <w:sz w:val="22"/>
          <w:szCs w:val="22"/>
        </w:rPr>
        <w:t xml:space="preserve">onitor and evaluate </w:t>
      </w:r>
      <w:r w:rsidR="007D539E" w:rsidRPr="00CA7DD2">
        <w:rPr>
          <w:rFonts w:ascii="Arial" w:eastAsia="Times New Roman" w:hAnsi="Arial" w:cs="Arial"/>
          <w:sz w:val="22"/>
          <w:szCs w:val="22"/>
        </w:rPr>
        <w:t xml:space="preserve">the Charity’s </w:t>
      </w:r>
      <w:r w:rsidR="00A00025" w:rsidRPr="00CA7DD2">
        <w:rPr>
          <w:rFonts w:ascii="Arial" w:eastAsia="Times New Roman" w:hAnsi="Arial" w:cs="Arial"/>
          <w:sz w:val="22"/>
          <w:szCs w:val="22"/>
        </w:rPr>
        <w:t xml:space="preserve">performance against </w:t>
      </w:r>
      <w:r w:rsidR="007D539E" w:rsidRPr="00CA7DD2">
        <w:rPr>
          <w:rFonts w:ascii="Arial" w:eastAsia="Times New Roman" w:hAnsi="Arial" w:cs="Arial"/>
          <w:sz w:val="22"/>
          <w:szCs w:val="22"/>
        </w:rPr>
        <w:t xml:space="preserve">its </w:t>
      </w:r>
      <w:r w:rsidR="00A00025" w:rsidRPr="00CA7DD2">
        <w:rPr>
          <w:rFonts w:ascii="Arial" w:eastAsia="Times New Roman" w:hAnsi="Arial" w:cs="Arial"/>
          <w:sz w:val="22"/>
          <w:szCs w:val="22"/>
        </w:rPr>
        <w:t>strategic objectives</w:t>
      </w:r>
      <w:r>
        <w:rPr>
          <w:rFonts w:ascii="Arial" w:eastAsia="Times New Roman" w:hAnsi="Arial" w:cs="Arial"/>
          <w:sz w:val="22"/>
          <w:szCs w:val="22"/>
        </w:rPr>
        <w:t>; and</w:t>
      </w:r>
      <w:r w:rsidR="00A00025" w:rsidRPr="00CA7DD2">
        <w:rPr>
          <w:rFonts w:ascii="Arial" w:eastAsia="Times New Roman" w:hAnsi="Arial" w:cs="Arial"/>
          <w:sz w:val="22"/>
          <w:szCs w:val="22"/>
        </w:rPr>
        <w:t xml:space="preserve"> </w:t>
      </w:r>
    </w:p>
    <w:p w14:paraId="26524C03" w14:textId="1393E936" w:rsidR="000C4A39" w:rsidRPr="00CA7DD2" w:rsidRDefault="00CA7DD2">
      <w:pPr>
        <w:pStyle w:val="ListParagraph"/>
        <w:numPr>
          <w:ilvl w:val="2"/>
          <w:numId w:val="9"/>
        </w:numPr>
        <w:spacing w:after="200"/>
        <w:jc w:val="both"/>
        <w:rPr>
          <w:rFonts w:ascii="Arial" w:hAnsi="Arial" w:cs="Arial"/>
          <w:sz w:val="22"/>
          <w:szCs w:val="22"/>
        </w:rPr>
      </w:pPr>
      <w:r>
        <w:rPr>
          <w:rFonts w:ascii="Arial" w:hAnsi="Arial" w:cs="Arial"/>
          <w:sz w:val="22"/>
          <w:szCs w:val="22"/>
        </w:rPr>
        <w:t>e</w:t>
      </w:r>
      <w:r w:rsidR="000C4A39" w:rsidRPr="00CA7DD2">
        <w:rPr>
          <w:rFonts w:ascii="Arial" w:hAnsi="Arial" w:cs="Arial"/>
          <w:sz w:val="22"/>
          <w:szCs w:val="22"/>
        </w:rPr>
        <w:t>nsur</w:t>
      </w:r>
      <w:r w:rsidR="007D539E" w:rsidRPr="00CA7DD2">
        <w:rPr>
          <w:rFonts w:ascii="Arial" w:hAnsi="Arial" w:cs="Arial"/>
          <w:sz w:val="22"/>
          <w:szCs w:val="22"/>
        </w:rPr>
        <w:t>e</w:t>
      </w:r>
      <w:r w:rsidR="000C4A39" w:rsidRPr="00CA7DD2">
        <w:rPr>
          <w:rFonts w:ascii="Arial" w:hAnsi="Arial" w:cs="Arial"/>
          <w:sz w:val="22"/>
          <w:szCs w:val="22"/>
        </w:rPr>
        <w:t xml:space="preserve"> delivery and accountability for ABC</w:t>
      </w:r>
      <w:r w:rsidR="007D539E" w:rsidRPr="00CA7DD2">
        <w:rPr>
          <w:rFonts w:ascii="Arial" w:hAnsi="Arial" w:cs="Arial"/>
          <w:sz w:val="22"/>
          <w:szCs w:val="22"/>
        </w:rPr>
        <w:t xml:space="preserve"> Ltd</w:t>
      </w:r>
      <w:r w:rsidR="000C4A39" w:rsidRPr="00CA7DD2">
        <w:rPr>
          <w:rFonts w:ascii="Arial" w:hAnsi="Arial" w:cs="Arial"/>
          <w:sz w:val="22"/>
          <w:szCs w:val="22"/>
        </w:rPr>
        <w:t xml:space="preserve">’s </w:t>
      </w:r>
      <w:r w:rsidR="007D539E" w:rsidRPr="00CA7DD2">
        <w:rPr>
          <w:rFonts w:ascii="Arial" w:hAnsi="Arial" w:cs="Arial"/>
          <w:sz w:val="22"/>
          <w:szCs w:val="22"/>
        </w:rPr>
        <w:t>funded programmes</w:t>
      </w:r>
      <w:r w:rsidR="00CC3EBE" w:rsidRPr="00CA7DD2">
        <w:rPr>
          <w:rFonts w:ascii="Arial" w:hAnsi="Arial" w:cs="Arial"/>
          <w:sz w:val="22"/>
          <w:szCs w:val="22"/>
        </w:rPr>
        <w:t>.</w:t>
      </w:r>
    </w:p>
    <w:p w14:paraId="0C5FD715" w14:textId="36B334F2" w:rsidR="003C3F38" w:rsidRDefault="003C3F38" w:rsidP="0076313C">
      <w:pPr>
        <w:pStyle w:val="ListParagraph"/>
        <w:spacing w:after="200"/>
        <w:ind w:left="360"/>
        <w:jc w:val="both"/>
        <w:rPr>
          <w:rFonts w:ascii="Arial" w:hAnsi="Arial" w:cs="Arial"/>
          <w:sz w:val="22"/>
          <w:szCs w:val="22"/>
        </w:rPr>
      </w:pPr>
    </w:p>
    <w:p w14:paraId="140301C2" w14:textId="77777777" w:rsidR="0076313C" w:rsidRPr="00C12348" w:rsidRDefault="0076313C" w:rsidP="0076313C">
      <w:pPr>
        <w:pStyle w:val="ListParagraph"/>
        <w:spacing w:after="200"/>
        <w:ind w:left="360"/>
        <w:jc w:val="both"/>
        <w:rPr>
          <w:rFonts w:ascii="Arial" w:hAnsi="Arial" w:cs="Arial"/>
          <w:sz w:val="22"/>
          <w:szCs w:val="22"/>
        </w:rPr>
      </w:pPr>
    </w:p>
    <w:p w14:paraId="7E2F4016" w14:textId="60877695" w:rsidR="006D3C6E" w:rsidRPr="0076313C" w:rsidRDefault="006D3C6E">
      <w:pPr>
        <w:pStyle w:val="ListParagraph"/>
        <w:keepNext/>
        <w:numPr>
          <w:ilvl w:val="0"/>
          <w:numId w:val="3"/>
        </w:numPr>
        <w:jc w:val="both"/>
        <w:outlineLvl w:val="1"/>
        <w:rPr>
          <w:rFonts w:ascii="Arial" w:eastAsia="Times New Roman" w:hAnsi="Arial" w:cs="Arial"/>
          <w:b/>
          <w:bCs/>
          <w:szCs w:val="24"/>
          <w:u w:val="single"/>
        </w:rPr>
      </w:pPr>
      <w:r w:rsidRPr="0076313C">
        <w:rPr>
          <w:rFonts w:ascii="Arial" w:hAnsi="Arial" w:cs="Arial"/>
          <w:b/>
          <w:szCs w:val="24"/>
          <w:u w:val="single"/>
        </w:rPr>
        <w:t>Responsibilities</w:t>
      </w:r>
    </w:p>
    <w:p w14:paraId="24F37509" w14:textId="77777777" w:rsidR="003C3F38" w:rsidRPr="0076313C" w:rsidRDefault="003C3F38" w:rsidP="0076313C">
      <w:pPr>
        <w:pStyle w:val="ListParagraph"/>
        <w:spacing w:after="200"/>
        <w:ind w:left="360"/>
        <w:jc w:val="both"/>
        <w:rPr>
          <w:rFonts w:ascii="Arial" w:hAnsi="Arial" w:cs="Arial"/>
          <w:b/>
          <w:sz w:val="22"/>
          <w:szCs w:val="22"/>
        </w:rPr>
      </w:pPr>
    </w:p>
    <w:p w14:paraId="1ADA0BB5" w14:textId="211B1C8A" w:rsidR="005F68B5" w:rsidRDefault="005F68B5">
      <w:pPr>
        <w:pStyle w:val="ListParagraph"/>
        <w:numPr>
          <w:ilvl w:val="1"/>
          <w:numId w:val="2"/>
        </w:numPr>
        <w:jc w:val="both"/>
        <w:rPr>
          <w:rFonts w:ascii="Arial" w:hAnsi="Arial" w:cs="Arial"/>
          <w:sz w:val="22"/>
          <w:szCs w:val="22"/>
        </w:rPr>
      </w:pPr>
      <w:r w:rsidRPr="005F68B5">
        <w:rPr>
          <w:rFonts w:ascii="Arial" w:hAnsi="Arial" w:cs="Arial"/>
          <w:sz w:val="22"/>
          <w:szCs w:val="22"/>
        </w:rPr>
        <w:t>The Board of Directors has strategic and oversight responsibility for the whole Charity</w:t>
      </w:r>
      <w:r>
        <w:rPr>
          <w:rFonts w:ascii="Arial" w:hAnsi="Arial" w:cs="Arial"/>
          <w:sz w:val="22"/>
          <w:szCs w:val="22"/>
        </w:rPr>
        <w:t>.</w:t>
      </w:r>
    </w:p>
    <w:p w14:paraId="2822A463" w14:textId="77777777" w:rsidR="005F68B5" w:rsidRPr="005F68B5" w:rsidRDefault="005F68B5" w:rsidP="005F68B5">
      <w:pPr>
        <w:ind w:left="360"/>
        <w:jc w:val="both"/>
        <w:rPr>
          <w:rFonts w:ascii="Arial" w:hAnsi="Arial" w:cs="Arial"/>
          <w:sz w:val="22"/>
          <w:szCs w:val="22"/>
        </w:rPr>
      </w:pPr>
    </w:p>
    <w:p w14:paraId="045E34BD" w14:textId="05905BAF" w:rsidR="005F68B5" w:rsidRDefault="005F68B5">
      <w:pPr>
        <w:pStyle w:val="ListParagraph"/>
        <w:numPr>
          <w:ilvl w:val="1"/>
          <w:numId w:val="2"/>
        </w:numPr>
        <w:jc w:val="both"/>
        <w:rPr>
          <w:rFonts w:ascii="Arial" w:hAnsi="Arial" w:cs="Arial"/>
          <w:sz w:val="22"/>
          <w:szCs w:val="22"/>
        </w:rPr>
      </w:pPr>
      <w:r>
        <w:rPr>
          <w:rFonts w:ascii="Arial" w:hAnsi="Arial" w:cs="Arial"/>
          <w:sz w:val="22"/>
          <w:szCs w:val="22"/>
        </w:rPr>
        <w:t xml:space="preserve">The Board </w:t>
      </w:r>
      <w:r w:rsidR="00CA7DD2">
        <w:rPr>
          <w:rFonts w:ascii="Arial" w:hAnsi="Arial" w:cs="Arial"/>
          <w:sz w:val="22"/>
          <w:szCs w:val="22"/>
        </w:rPr>
        <w:t xml:space="preserve">is to </w:t>
      </w:r>
      <w:r>
        <w:rPr>
          <w:rFonts w:ascii="Arial" w:hAnsi="Arial" w:cs="Arial"/>
          <w:sz w:val="22"/>
          <w:szCs w:val="22"/>
        </w:rPr>
        <w:t>set the Charity’s</w:t>
      </w:r>
      <w:r w:rsidR="00A44B48">
        <w:rPr>
          <w:rFonts w:ascii="Arial" w:hAnsi="Arial" w:cs="Arial"/>
          <w:sz w:val="22"/>
          <w:szCs w:val="22"/>
        </w:rPr>
        <w:t>:</w:t>
      </w:r>
    </w:p>
    <w:p w14:paraId="366B4A5E" w14:textId="77777777" w:rsidR="005F68B5" w:rsidRPr="005F68B5" w:rsidRDefault="005F68B5" w:rsidP="005F68B5">
      <w:pPr>
        <w:pStyle w:val="ListParagraph"/>
        <w:rPr>
          <w:rFonts w:ascii="Arial" w:hAnsi="Arial" w:cs="Arial"/>
          <w:sz w:val="22"/>
          <w:szCs w:val="22"/>
        </w:rPr>
      </w:pPr>
    </w:p>
    <w:p w14:paraId="2684FB27" w14:textId="3022A1D9" w:rsidR="005F68B5" w:rsidRPr="005F68B5" w:rsidRDefault="005F68B5">
      <w:pPr>
        <w:pStyle w:val="ListParagraph"/>
        <w:numPr>
          <w:ilvl w:val="2"/>
          <w:numId w:val="2"/>
        </w:numPr>
        <w:jc w:val="both"/>
        <w:rPr>
          <w:rFonts w:ascii="Arial" w:hAnsi="Arial" w:cs="Arial"/>
          <w:sz w:val="22"/>
          <w:szCs w:val="22"/>
        </w:rPr>
      </w:pPr>
      <w:r>
        <w:rPr>
          <w:rFonts w:ascii="Arial" w:hAnsi="Arial" w:cs="Arial"/>
          <w:sz w:val="22"/>
          <w:szCs w:val="22"/>
        </w:rPr>
        <w:t>v</w:t>
      </w:r>
      <w:r w:rsidRPr="005F68B5">
        <w:rPr>
          <w:rFonts w:ascii="Arial" w:hAnsi="Arial" w:cs="Arial"/>
          <w:sz w:val="22"/>
          <w:szCs w:val="22"/>
        </w:rPr>
        <w:t>ision</w:t>
      </w:r>
      <w:r>
        <w:rPr>
          <w:rFonts w:ascii="Arial" w:hAnsi="Arial" w:cs="Arial"/>
          <w:sz w:val="22"/>
          <w:szCs w:val="22"/>
        </w:rPr>
        <w:t>;</w:t>
      </w:r>
    </w:p>
    <w:p w14:paraId="56A3DB63" w14:textId="2F899F57" w:rsidR="005F68B5" w:rsidRPr="005F68B5" w:rsidRDefault="005F68B5">
      <w:pPr>
        <w:pStyle w:val="ListParagraph"/>
        <w:numPr>
          <w:ilvl w:val="2"/>
          <w:numId w:val="2"/>
        </w:numPr>
        <w:jc w:val="both"/>
        <w:rPr>
          <w:rFonts w:ascii="Arial" w:hAnsi="Arial" w:cs="Arial"/>
          <w:sz w:val="22"/>
          <w:szCs w:val="22"/>
        </w:rPr>
      </w:pPr>
      <w:r>
        <w:rPr>
          <w:rFonts w:ascii="Arial" w:hAnsi="Arial" w:cs="Arial"/>
          <w:sz w:val="22"/>
          <w:szCs w:val="22"/>
        </w:rPr>
        <w:t>m</w:t>
      </w:r>
      <w:r w:rsidRPr="005F68B5">
        <w:rPr>
          <w:rFonts w:ascii="Arial" w:hAnsi="Arial" w:cs="Arial"/>
          <w:sz w:val="22"/>
          <w:szCs w:val="22"/>
        </w:rPr>
        <w:t>ission</w:t>
      </w:r>
      <w:r>
        <w:rPr>
          <w:rFonts w:ascii="Arial" w:hAnsi="Arial" w:cs="Arial"/>
          <w:sz w:val="22"/>
          <w:szCs w:val="22"/>
        </w:rPr>
        <w:t>;</w:t>
      </w:r>
    </w:p>
    <w:p w14:paraId="67244519" w14:textId="5A18500A" w:rsidR="005F68B5" w:rsidRPr="005F68B5" w:rsidRDefault="005F68B5">
      <w:pPr>
        <w:pStyle w:val="ListParagraph"/>
        <w:numPr>
          <w:ilvl w:val="2"/>
          <w:numId w:val="2"/>
        </w:numPr>
        <w:jc w:val="both"/>
        <w:rPr>
          <w:rFonts w:ascii="Arial" w:hAnsi="Arial" w:cs="Arial"/>
          <w:sz w:val="22"/>
          <w:szCs w:val="22"/>
        </w:rPr>
      </w:pPr>
      <w:r>
        <w:rPr>
          <w:rFonts w:ascii="Arial" w:hAnsi="Arial" w:cs="Arial"/>
          <w:sz w:val="22"/>
          <w:szCs w:val="22"/>
        </w:rPr>
        <w:t>s</w:t>
      </w:r>
      <w:r w:rsidRPr="005F68B5">
        <w:rPr>
          <w:rFonts w:ascii="Arial" w:hAnsi="Arial" w:cs="Arial"/>
          <w:sz w:val="22"/>
          <w:szCs w:val="22"/>
        </w:rPr>
        <w:t>trategy</w:t>
      </w:r>
      <w:r>
        <w:rPr>
          <w:rFonts w:ascii="Arial" w:hAnsi="Arial" w:cs="Arial"/>
          <w:sz w:val="22"/>
          <w:szCs w:val="22"/>
        </w:rPr>
        <w:t>; and</w:t>
      </w:r>
    </w:p>
    <w:p w14:paraId="757BABA4" w14:textId="4E15C6E9" w:rsidR="005F68B5" w:rsidRDefault="005F68B5">
      <w:pPr>
        <w:pStyle w:val="ListParagraph"/>
        <w:numPr>
          <w:ilvl w:val="2"/>
          <w:numId w:val="2"/>
        </w:numPr>
        <w:jc w:val="both"/>
        <w:rPr>
          <w:rFonts w:ascii="Arial" w:hAnsi="Arial" w:cs="Arial"/>
          <w:sz w:val="22"/>
          <w:szCs w:val="22"/>
        </w:rPr>
      </w:pPr>
      <w:r w:rsidRPr="005F68B5">
        <w:rPr>
          <w:rFonts w:ascii="Arial" w:hAnsi="Arial" w:cs="Arial"/>
          <w:sz w:val="22"/>
          <w:szCs w:val="22"/>
        </w:rPr>
        <w:t>risk tolerance</w:t>
      </w:r>
      <w:r>
        <w:rPr>
          <w:rFonts w:ascii="Arial" w:hAnsi="Arial" w:cs="Arial"/>
          <w:sz w:val="22"/>
          <w:szCs w:val="22"/>
        </w:rPr>
        <w:t>.</w:t>
      </w:r>
    </w:p>
    <w:p w14:paraId="79874442" w14:textId="77777777" w:rsidR="005F68B5" w:rsidRPr="005F68B5" w:rsidRDefault="005F68B5" w:rsidP="005F68B5">
      <w:pPr>
        <w:ind w:left="720"/>
        <w:jc w:val="both"/>
        <w:rPr>
          <w:rFonts w:ascii="Arial" w:hAnsi="Arial" w:cs="Arial"/>
          <w:sz w:val="22"/>
          <w:szCs w:val="22"/>
        </w:rPr>
      </w:pPr>
    </w:p>
    <w:p w14:paraId="6C6194BF" w14:textId="5447AA7C" w:rsidR="005F68B5" w:rsidRPr="005F68B5" w:rsidRDefault="005F68B5">
      <w:pPr>
        <w:pStyle w:val="ListParagraph"/>
        <w:numPr>
          <w:ilvl w:val="1"/>
          <w:numId w:val="2"/>
        </w:numPr>
        <w:jc w:val="both"/>
        <w:rPr>
          <w:rFonts w:ascii="Arial" w:hAnsi="Arial" w:cs="Arial"/>
          <w:sz w:val="22"/>
          <w:szCs w:val="22"/>
        </w:rPr>
      </w:pPr>
      <w:r>
        <w:rPr>
          <w:rFonts w:ascii="Arial" w:hAnsi="Arial" w:cs="Arial"/>
          <w:sz w:val="22"/>
          <w:szCs w:val="22"/>
        </w:rPr>
        <w:t xml:space="preserve">The Board </w:t>
      </w:r>
      <w:r w:rsidR="00CA7DD2">
        <w:rPr>
          <w:rFonts w:ascii="Arial" w:hAnsi="Arial" w:cs="Arial"/>
          <w:sz w:val="22"/>
          <w:szCs w:val="22"/>
        </w:rPr>
        <w:t>i</w:t>
      </w:r>
      <w:r w:rsidR="002D065F">
        <w:rPr>
          <w:rFonts w:ascii="Arial" w:hAnsi="Arial" w:cs="Arial"/>
          <w:sz w:val="22"/>
          <w:szCs w:val="22"/>
        </w:rPr>
        <w:t>s</w:t>
      </w:r>
      <w:r w:rsidR="00CA7DD2">
        <w:rPr>
          <w:rFonts w:ascii="Arial" w:hAnsi="Arial" w:cs="Arial"/>
          <w:sz w:val="22"/>
          <w:szCs w:val="22"/>
        </w:rPr>
        <w:t xml:space="preserve"> to </w:t>
      </w:r>
      <w:r w:rsidRPr="005F68B5">
        <w:rPr>
          <w:rFonts w:ascii="Arial" w:hAnsi="Arial" w:cs="Arial"/>
          <w:sz w:val="22"/>
          <w:szCs w:val="22"/>
        </w:rPr>
        <w:t>review and approv</w:t>
      </w:r>
      <w:r>
        <w:rPr>
          <w:rFonts w:ascii="Arial" w:hAnsi="Arial" w:cs="Arial"/>
          <w:sz w:val="22"/>
          <w:szCs w:val="22"/>
        </w:rPr>
        <w:t>e</w:t>
      </w:r>
      <w:r w:rsidRPr="005F68B5">
        <w:rPr>
          <w:rFonts w:ascii="Arial" w:hAnsi="Arial" w:cs="Arial"/>
          <w:sz w:val="22"/>
          <w:szCs w:val="22"/>
        </w:rPr>
        <w:t xml:space="preserve"> the </w:t>
      </w:r>
      <w:r>
        <w:rPr>
          <w:rFonts w:ascii="Arial" w:hAnsi="Arial" w:cs="Arial"/>
          <w:sz w:val="22"/>
          <w:szCs w:val="22"/>
        </w:rPr>
        <w:t>C</w:t>
      </w:r>
      <w:r w:rsidRPr="005F68B5">
        <w:rPr>
          <w:rFonts w:ascii="Arial" w:hAnsi="Arial" w:cs="Arial"/>
          <w:sz w:val="22"/>
          <w:szCs w:val="22"/>
        </w:rPr>
        <w:t>harity's:</w:t>
      </w:r>
    </w:p>
    <w:p w14:paraId="76944ED5" w14:textId="77777777" w:rsidR="005F68B5" w:rsidRPr="005F68B5" w:rsidRDefault="005F68B5" w:rsidP="005F68B5">
      <w:pPr>
        <w:ind w:left="360"/>
        <w:jc w:val="both"/>
        <w:rPr>
          <w:rFonts w:ascii="Arial" w:hAnsi="Arial" w:cs="Arial"/>
          <w:sz w:val="22"/>
          <w:szCs w:val="22"/>
        </w:rPr>
      </w:pPr>
    </w:p>
    <w:p w14:paraId="6C5B6588" w14:textId="42233B6E" w:rsidR="005F68B5" w:rsidRPr="005F68B5" w:rsidRDefault="005F68B5">
      <w:pPr>
        <w:pStyle w:val="ListParagraph"/>
        <w:numPr>
          <w:ilvl w:val="2"/>
          <w:numId w:val="2"/>
        </w:numPr>
        <w:jc w:val="both"/>
        <w:rPr>
          <w:rFonts w:ascii="Arial" w:hAnsi="Arial" w:cs="Arial"/>
          <w:sz w:val="22"/>
          <w:szCs w:val="22"/>
        </w:rPr>
      </w:pPr>
      <w:r w:rsidRPr="005F68B5">
        <w:rPr>
          <w:rFonts w:ascii="Arial" w:hAnsi="Arial" w:cs="Arial"/>
          <w:sz w:val="22"/>
          <w:szCs w:val="22"/>
        </w:rPr>
        <w:t>strategic plans</w:t>
      </w:r>
      <w:r>
        <w:rPr>
          <w:rFonts w:ascii="Arial" w:hAnsi="Arial" w:cs="Arial"/>
          <w:sz w:val="22"/>
          <w:szCs w:val="22"/>
        </w:rPr>
        <w:t>;</w:t>
      </w:r>
    </w:p>
    <w:p w14:paraId="0953110A" w14:textId="7D555ADD" w:rsidR="005F68B5" w:rsidRDefault="005F68B5">
      <w:pPr>
        <w:pStyle w:val="ListParagraph"/>
        <w:numPr>
          <w:ilvl w:val="2"/>
          <w:numId w:val="2"/>
        </w:numPr>
        <w:jc w:val="both"/>
        <w:rPr>
          <w:rFonts w:ascii="Arial" w:hAnsi="Arial" w:cs="Arial"/>
          <w:sz w:val="22"/>
          <w:szCs w:val="22"/>
        </w:rPr>
      </w:pPr>
      <w:r w:rsidRPr="005F68B5">
        <w:rPr>
          <w:rFonts w:ascii="Arial" w:hAnsi="Arial" w:cs="Arial"/>
          <w:sz w:val="22"/>
          <w:szCs w:val="22"/>
        </w:rPr>
        <w:t>long term finances</w:t>
      </w:r>
      <w:r>
        <w:rPr>
          <w:rFonts w:ascii="Arial" w:hAnsi="Arial" w:cs="Arial"/>
          <w:sz w:val="22"/>
          <w:szCs w:val="22"/>
        </w:rPr>
        <w:t>;</w:t>
      </w:r>
    </w:p>
    <w:p w14:paraId="65205946" w14:textId="1E08C605" w:rsidR="00836AB2" w:rsidRPr="005F68B5" w:rsidRDefault="00836AB2">
      <w:pPr>
        <w:pStyle w:val="ListParagraph"/>
        <w:numPr>
          <w:ilvl w:val="2"/>
          <w:numId w:val="2"/>
        </w:numPr>
        <w:jc w:val="both"/>
        <w:rPr>
          <w:rFonts w:ascii="Arial" w:hAnsi="Arial" w:cs="Arial"/>
          <w:sz w:val="22"/>
          <w:szCs w:val="22"/>
        </w:rPr>
      </w:pPr>
      <w:r>
        <w:rPr>
          <w:rFonts w:ascii="Arial" w:hAnsi="Arial" w:cs="Arial"/>
          <w:sz w:val="22"/>
          <w:szCs w:val="22"/>
        </w:rPr>
        <w:t>p</w:t>
      </w:r>
      <w:r w:rsidRPr="005F68B5">
        <w:rPr>
          <w:rFonts w:ascii="Arial" w:hAnsi="Arial" w:cs="Arial"/>
          <w:sz w:val="22"/>
          <w:szCs w:val="22"/>
        </w:rPr>
        <w:t>olicies</w:t>
      </w:r>
      <w:r>
        <w:rPr>
          <w:rFonts w:ascii="Arial" w:hAnsi="Arial" w:cs="Arial"/>
          <w:sz w:val="22"/>
          <w:szCs w:val="22"/>
        </w:rPr>
        <w:t>;</w:t>
      </w:r>
    </w:p>
    <w:p w14:paraId="52C15F35" w14:textId="5BEB9F7A" w:rsidR="005F68B5" w:rsidRDefault="005F68B5">
      <w:pPr>
        <w:pStyle w:val="ListParagraph"/>
        <w:numPr>
          <w:ilvl w:val="2"/>
          <w:numId w:val="2"/>
        </w:numPr>
        <w:jc w:val="both"/>
        <w:rPr>
          <w:rFonts w:ascii="Arial" w:hAnsi="Arial" w:cs="Arial"/>
          <w:sz w:val="22"/>
          <w:szCs w:val="22"/>
        </w:rPr>
      </w:pPr>
      <w:r w:rsidRPr="005F68B5">
        <w:rPr>
          <w:rFonts w:ascii="Arial" w:hAnsi="Arial" w:cs="Arial"/>
          <w:sz w:val="22"/>
          <w:szCs w:val="22"/>
        </w:rPr>
        <w:t>operational business plans</w:t>
      </w:r>
      <w:r>
        <w:rPr>
          <w:rFonts w:ascii="Arial" w:hAnsi="Arial" w:cs="Arial"/>
          <w:sz w:val="22"/>
          <w:szCs w:val="22"/>
        </w:rPr>
        <w:t>;</w:t>
      </w:r>
    </w:p>
    <w:p w14:paraId="79520407" w14:textId="10AA4D82" w:rsidR="005B465F" w:rsidRDefault="005B465F">
      <w:pPr>
        <w:pStyle w:val="ListParagraph"/>
        <w:numPr>
          <w:ilvl w:val="2"/>
          <w:numId w:val="2"/>
        </w:numPr>
        <w:jc w:val="both"/>
        <w:rPr>
          <w:rFonts w:ascii="Arial" w:hAnsi="Arial" w:cs="Arial"/>
          <w:sz w:val="22"/>
          <w:szCs w:val="22"/>
        </w:rPr>
      </w:pPr>
      <w:r>
        <w:rPr>
          <w:rFonts w:ascii="Arial" w:hAnsi="Arial" w:cs="Arial"/>
          <w:sz w:val="22"/>
          <w:szCs w:val="22"/>
        </w:rPr>
        <w:lastRenderedPageBreak/>
        <w:t>stakeholder engagement plan;</w:t>
      </w:r>
    </w:p>
    <w:p w14:paraId="69EFF8BD" w14:textId="1B3522B3" w:rsidR="00682364" w:rsidRPr="005F68B5" w:rsidRDefault="00682364">
      <w:pPr>
        <w:pStyle w:val="ListParagraph"/>
        <w:numPr>
          <w:ilvl w:val="2"/>
          <w:numId w:val="2"/>
        </w:numPr>
        <w:jc w:val="both"/>
        <w:rPr>
          <w:rFonts w:ascii="Arial" w:hAnsi="Arial" w:cs="Arial"/>
          <w:sz w:val="22"/>
          <w:szCs w:val="22"/>
        </w:rPr>
      </w:pPr>
      <w:r>
        <w:rPr>
          <w:rFonts w:ascii="Arial" w:hAnsi="Arial" w:cs="Arial"/>
          <w:sz w:val="22"/>
          <w:szCs w:val="22"/>
        </w:rPr>
        <w:t>risk management procedures;</w:t>
      </w:r>
    </w:p>
    <w:p w14:paraId="1049F5E6" w14:textId="77777777" w:rsidR="00836AB2" w:rsidRDefault="005F68B5">
      <w:pPr>
        <w:pStyle w:val="ListParagraph"/>
        <w:numPr>
          <w:ilvl w:val="2"/>
          <w:numId w:val="2"/>
        </w:numPr>
        <w:jc w:val="both"/>
        <w:rPr>
          <w:rFonts w:ascii="Arial" w:hAnsi="Arial" w:cs="Arial"/>
          <w:sz w:val="22"/>
          <w:szCs w:val="22"/>
        </w:rPr>
      </w:pPr>
      <w:r w:rsidRPr="005F68B5">
        <w:rPr>
          <w:rFonts w:ascii="Arial" w:hAnsi="Arial" w:cs="Arial"/>
          <w:sz w:val="22"/>
          <w:szCs w:val="22"/>
        </w:rPr>
        <w:t>annual budgets</w:t>
      </w:r>
      <w:r>
        <w:rPr>
          <w:rFonts w:ascii="Arial" w:hAnsi="Arial" w:cs="Arial"/>
          <w:sz w:val="22"/>
          <w:szCs w:val="22"/>
        </w:rPr>
        <w:t>;</w:t>
      </w:r>
      <w:r w:rsidRPr="005F68B5">
        <w:rPr>
          <w:rFonts w:ascii="Arial" w:hAnsi="Arial" w:cs="Arial"/>
          <w:sz w:val="22"/>
          <w:szCs w:val="22"/>
        </w:rPr>
        <w:t xml:space="preserve"> </w:t>
      </w:r>
      <w:r w:rsidR="00836AB2">
        <w:rPr>
          <w:rFonts w:ascii="Arial" w:hAnsi="Arial" w:cs="Arial"/>
          <w:sz w:val="22"/>
          <w:szCs w:val="22"/>
        </w:rPr>
        <w:t>and</w:t>
      </w:r>
    </w:p>
    <w:p w14:paraId="5F6E6565" w14:textId="1A6B7394" w:rsidR="005F68B5" w:rsidRPr="005F68B5" w:rsidRDefault="00836AB2">
      <w:pPr>
        <w:pStyle w:val="ListParagraph"/>
        <w:numPr>
          <w:ilvl w:val="2"/>
          <w:numId w:val="2"/>
        </w:numPr>
        <w:jc w:val="both"/>
        <w:rPr>
          <w:rFonts w:ascii="Arial" w:hAnsi="Arial" w:cs="Arial"/>
          <w:sz w:val="22"/>
          <w:szCs w:val="22"/>
        </w:rPr>
      </w:pPr>
      <w:r>
        <w:rPr>
          <w:rFonts w:ascii="Arial" w:hAnsi="Arial" w:cs="Arial"/>
          <w:sz w:val="22"/>
          <w:szCs w:val="22"/>
        </w:rPr>
        <w:t xml:space="preserve">Annual Report &amp; Financial Statements. </w:t>
      </w:r>
      <w:r w:rsidR="005F68B5" w:rsidRPr="005F68B5">
        <w:rPr>
          <w:rFonts w:ascii="Arial" w:hAnsi="Arial" w:cs="Arial"/>
          <w:sz w:val="22"/>
          <w:szCs w:val="22"/>
        </w:rPr>
        <w:t xml:space="preserve"> </w:t>
      </w:r>
    </w:p>
    <w:p w14:paraId="0CC98675" w14:textId="77777777" w:rsidR="005F68B5" w:rsidRPr="00836AB2" w:rsidRDefault="005F68B5" w:rsidP="00836AB2">
      <w:pPr>
        <w:ind w:left="360"/>
        <w:jc w:val="both"/>
        <w:rPr>
          <w:rFonts w:ascii="Arial" w:hAnsi="Arial" w:cs="Arial"/>
          <w:sz w:val="22"/>
          <w:szCs w:val="22"/>
        </w:rPr>
      </w:pPr>
    </w:p>
    <w:p w14:paraId="511C98C6" w14:textId="384A93A3" w:rsidR="00836AB2" w:rsidRDefault="00836AB2">
      <w:pPr>
        <w:pStyle w:val="ListParagraph"/>
        <w:numPr>
          <w:ilvl w:val="1"/>
          <w:numId w:val="2"/>
        </w:numPr>
        <w:jc w:val="both"/>
        <w:rPr>
          <w:rFonts w:ascii="Arial" w:hAnsi="Arial" w:cs="Arial"/>
          <w:sz w:val="22"/>
          <w:szCs w:val="22"/>
        </w:rPr>
      </w:pPr>
      <w:r>
        <w:rPr>
          <w:rFonts w:ascii="Arial" w:hAnsi="Arial" w:cs="Arial"/>
          <w:sz w:val="22"/>
          <w:szCs w:val="22"/>
        </w:rPr>
        <w:t xml:space="preserve">The Board </w:t>
      </w:r>
      <w:r w:rsidR="00CA7DD2">
        <w:rPr>
          <w:rFonts w:ascii="Arial" w:hAnsi="Arial" w:cs="Arial"/>
          <w:sz w:val="22"/>
          <w:szCs w:val="22"/>
        </w:rPr>
        <w:t xml:space="preserve">is to </w:t>
      </w:r>
      <w:r>
        <w:rPr>
          <w:rFonts w:ascii="Arial" w:hAnsi="Arial" w:cs="Arial"/>
          <w:sz w:val="22"/>
          <w:szCs w:val="22"/>
        </w:rPr>
        <w:t>ensure that the Charity m</w:t>
      </w:r>
      <w:r w:rsidR="009E59E6" w:rsidRPr="005F68B5">
        <w:rPr>
          <w:rFonts w:ascii="Arial" w:hAnsi="Arial" w:cs="Arial"/>
          <w:sz w:val="22"/>
          <w:szCs w:val="22"/>
        </w:rPr>
        <w:t>aintain</w:t>
      </w:r>
      <w:r>
        <w:rPr>
          <w:rFonts w:ascii="Arial" w:hAnsi="Arial" w:cs="Arial"/>
          <w:sz w:val="22"/>
          <w:szCs w:val="22"/>
        </w:rPr>
        <w:t>s</w:t>
      </w:r>
      <w:r w:rsidR="009E59E6" w:rsidRPr="005F68B5">
        <w:rPr>
          <w:rFonts w:ascii="Arial" w:hAnsi="Arial" w:cs="Arial"/>
          <w:sz w:val="22"/>
          <w:szCs w:val="22"/>
        </w:rPr>
        <w:t xml:space="preserve"> compliance with</w:t>
      </w:r>
      <w:r>
        <w:rPr>
          <w:rFonts w:ascii="Arial" w:hAnsi="Arial" w:cs="Arial"/>
          <w:sz w:val="22"/>
          <w:szCs w:val="22"/>
        </w:rPr>
        <w:t>:</w:t>
      </w:r>
    </w:p>
    <w:p w14:paraId="7E2B330B" w14:textId="77777777" w:rsidR="00836AB2" w:rsidRPr="00836AB2" w:rsidRDefault="00836AB2" w:rsidP="00836AB2">
      <w:pPr>
        <w:ind w:left="360"/>
        <w:jc w:val="both"/>
        <w:rPr>
          <w:rFonts w:ascii="Arial" w:hAnsi="Arial" w:cs="Arial"/>
          <w:sz w:val="22"/>
          <w:szCs w:val="22"/>
        </w:rPr>
      </w:pPr>
    </w:p>
    <w:p w14:paraId="5175649F" w14:textId="0DDE5DFD" w:rsidR="00A82886" w:rsidRDefault="0084464F">
      <w:pPr>
        <w:pStyle w:val="ListParagraph"/>
        <w:numPr>
          <w:ilvl w:val="2"/>
          <w:numId w:val="2"/>
        </w:numPr>
        <w:jc w:val="both"/>
        <w:rPr>
          <w:rFonts w:ascii="Arial" w:hAnsi="Arial" w:cs="Arial"/>
          <w:sz w:val="22"/>
          <w:szCs w:val="22"/>
        </w:rPr>
      </w:pPr>
      <w:r>
        <w:rPr>
          <w:rFonts w:ascii="Arial" w:hAnsi="Arial" w:cs="Arial"/>
          <w:sz w:val="22"/>
          <w:szCs w:val="22"/>
        </w:rPr>
        <w:t>t</w:t>
      </w:r>
      <w:r w:rsidR="00A82886">
        <w:rPr>
          <w:rFonts w:ascii="Arial" w:hAnsi="Arial" w:cs="Arial"/>
          <w:sz w:val="22"/>
          <w:szCs w:val="22"/>
        </w:rPr>
        <w:t xml:space="preserve">he legal requirements of the </w:t>
      </w:r>
      <w:r w:rsidR="00797BB9">
        <w:rPr>
          <w:rFonts w:ascii="Arial" w:hAnsi="Arial" w:cs="Arial"/>
          <w:sz w:val="22"/>
          <w:szCs w:val="22"/>
        </w:rPr>
        <w:t xml:space="preserve">Companies Acts, the </w:t>
      </w:r>
      <w:r w:rsidR="00A82886">
        <w:rPr>
          <w:rFonts w:ascii="Arial" w:hAnsi="Arial" w:cs="Arial"/>
          <w:sz w:val="22"/>
          <w:szCs w:val="22"/>
        </w:rPr>
        <w:t>Charities Acts and the regulatory requirements of the Charity Commission for England and Wales;</w:t>
      </w:r>
    </w:p>
    <w:p w14:paraId="44720E16" w14:textId="18E5A563" w:rsidR="00836AB2" w:rsidRDefault="0084464F">
      <w:pPr>
        <w:pStyle w:val="ListParagraph"/>
        <w:numPr>
          <w:ilvl w:val="2"/>
          <w:numId w:val="2"/>
        </w:numPr>
        <w:jc w:val="both"/>
        <w:rPr>
          <w:rFonts w:ascii="Arial" w:hAnsi="Arial" w:cs="Arial"/>
          <w:sz w:val="22"/>
          <w:szCs w:val="22"/>
        </w:rPr>
      </w:pPr>
      <w:r>
        <w:rPr>
          <w:rFonts w:ascii="Arial" w:hAnsi="Arial" w:cs="Arial"/>
          <w:sz w:val="22"/>
          <w:szCs w:val="22"/>
        </w:rPr>
        <w:t>t</w:t>
      </w:r>
      <w:r w:rsidR="00836AB2">
        <w:rPr>
          <w:rFonts w:ascii="Arial" w:hAnsi="Arial" w:cs="Arial"/>
          <w:sz w:val="22"/>
          <w:szCs w:val="22"/>
        </w:rPr>
        <w:t xml:space="preserve">he 2021 </w:t>
      </w:r>
      <w:r w:rsidR="009E59E6" w:rsidRPr="005F68B5">
        <w:rPr>
          <w:rFonts w:ascii="Arial" w:hAnsi="Arial" w:cs="Arial"/>
          <w:sz w:val="22"/>
          <w:szCs w:val="22"/>
        </w:rPr>
        <w:t xml:space="preserve">UK Code </w:t>
      </w:r>
      <w:r w:rsidR="00836AB2">
        <w:rPr>
          <w:rFonts w:ascii="Arial" w:hAnsi="Arial" w:cs="Arial"/>
          <w:sz w:val="22"/>
          <w:szCs w:val="22"/>
        </w:rPr>
        <w:t>for</w:t>
      </w:r>
      <w:r w:rsidR="009E59E6" w:rsidRPr="005F68B5">
        <w:rPr>
          <w:rFonts w:ascii="Arial" w:hAnsi="Arial" w:cs="Arial"/>
          <w:sz w:val="22"/>
          <w:szCs w:val="22"/>
        </w:rPr>
        <w:t xml:space="preserve"> Sport</w:t>
      </w:r>
      <w:r w:rsidR="00836AB2">
        <w:rPr>
          <w:rFonts w:ascii="Arial" w:hAnsi="Arial" w:cs="Arial"/>
          <w:sz w:val="22"/>
          <w:szCs w:val="22"/>
        </w:rPr>
        <w:t>s Governance;</w:t>
      </w:r>
    </w:p>
    <w:p w14:paraId="4AE20392" w14:textId="6251B315" w:rsidR="00A82886" w:rsidRDefault="0084464F">
      <w:pPr>
        <w:pStyle w:val="ListParagraph"/>
        <w:numPr>
          <w:ilvl w:val="2"/>
          <w:numId w:val="2"/>
        </w:numPr>
        <w:jc w:val="both"/>
        <w:rPr>
          <w:rFonts w:ascii="Arial" w:hAnsi="Arial" w:cs="Arial"/>
          <w:sz w:val="22"/>
          <w:szCs w:val="22"/>
        </w:rPr>
      </w:pPr>
      <w:r>
        <w:rPr>
          <w:rFonts w:ascii="Arial" w:hAnsi="Arial" w:cs="Arial"/>
          <w:sz w:val="22"/>
          <w:szCs w:val="22"/>
        </w:rPr>
        <w:t>t</w:t>
      </w:r>
      <w:r w:rsidR="00836AB2">
        <w:rPr>
          <w:rFonts w:ascii="Arial" w:hAnsi="Arial" w:cs="Arial"/>
          <w:sz w:val="22"/>
          <w:szCs w:val="22"/>
        </w:rPr>
        <w:t xml:space="preserve">he conditions set out in </w:t>
      </w:r>
      <w:r w:rsidR="00A82886">
        <w:rPr>
          <w:rFonts w:ascii="Arial" w:hAnsi="Arial" w:cs="Arial"/>
          <w:sz w:val="22"/>
          <w:szCs w:val="22"/>
        </w:rPr>
        <w:t xml:space="preserve">Funding Agreements, as accepted </w:t>
      </w:r>
      <w:r w:rsidR="00C0081B">
        <w:rPr>
          <w:rFonts w:ascii="Arial" w:hAnsi="Arial" w:cs="Arial"/>
          <w:sz w:val="22"/>
          <w:szCs w:val="22"/>
        </w:rPr>
        <w:t xml:space="preserve">and signed off </w:t>
      </w:r>
      <w:r w:rsidR="00A82886">
        <w:rPr>
          <w:rFonts w:ascii="Arial" w:hAnsi="Arial" w:cs="Arial"/>
          <w:sz w:val="22"/>
          <w:szCs w:val="22"/>
        </w:rPr>
        <w:t>by the Board;</w:t>
      </w:r>
    </w:p>
    <w:p w14:paraId="7B1287EC" w14:textId="2F7F9A60" w:rsidR="003C3F38" w:rsidRPr="005F68B5" w:rsidRDefault="0084464F">
      <w:pPr>
        <w:pStyle w:val="ListParagraph"/>
        <w:numPr>
          <w:ilvl w:val="2"/>
          <w:numId w:val="2"/>
        </w:numPr>
        <w:jc w:val="both"/>
        <w:rPr>
          <w:rFonts w:ascii="Arial" w:hAnsi="Arial" w:cs="Arial"/>
          <w:sz w:val="22"/>
          <w:szCs w:val="22"/>
        </w:rPr>
      </w:pPr>
      <w:r>
        <w:rPr>
          <w:rFonts w:ascii="Arial" w:hAnsi="Arial" w:cs="Arial"/>
          <w:sz w:val="22"/>
          <w:szCs w:val="22"/>
        </w:rPr>
        <w:t xml:space="preserve">all agreed </w:t>
      </w:r>
      <w:r w:rsidR="009E59E6" w:rsidRPr="005F68B5">
        <w:rPr>
          <w:rFonts w:ascii="Arial" w:hAnsi="Arial" w:cs="Arial"/>
          <w:sz w:val="22"/>
          <w:szCs w:val="22"/>
        </w:rPr>
        <w:t>policies</w:t>
      </w:r>
      <w:r>
        <w:rPr>
          <w:rFonts w:ascii="Arial" w:hAnsi="Arial" w:cs="Arial"/>
          <w:sz w:val="22"/>
          <w:szCs w:val="22"/>
        </w:rPr>
        <w:t xml:space="preserve"> of the Charity;</w:t>
      </w:r>
      <w:r w:rsidR="005B7105">
        <w:rPr>
          <w:rFonts w:ascii="Arial" w:hAnsi="Arial" w:cs="Arial"/>
          <w:sz w:val="22"/>
          <w:szCs w:val="22"/>
        </w:rPr>
        <w:t xml:space="preserve"> and</w:t>
      </w:r>
      <w:r>
        <w:rPr>
          <w:rFonts w:ascii="Arial" w:hAnsi="Arial" w:cs="Arial"/>
          <w:sz w:val="22"/>
          <w:szCs w:val="22"/>
        </w:rPr>
        <w:t xml:space="preserve"> </w:t>
      </w:r>
    </w:p>
    <w:p w14:paraId="18EA742B" w14:textId="35931D1D" w:rsidR="00133BC4" w:rsidRDefault="00133BC4">
      <w:pPr>
        <w:pStyle w:val="ListParagraph"/>
        <w:numPr>
          <w:ilvl w:val="2"/>
          <w:numId w:val="2"/>
        </w:numPr>
        <w:spacing w:line="276" w:lineRule="auto"/>
        <w:jc w:val="both"/>
        <w:rPr>
          <w:rFonts w:ascii="Arial" w:hAnsi="Arial" w:cs="Arial"/>
          <w:sz w:val="22"/>
          <w:szCs w:val="22"/>
        </w:rPr>
      </w:pPr>
      <w:r w:rsidRPr="005F68B5">
        <w:rPr>
          <w:rFonts w:ascii="Arial" w:hAnsi="Arial" w:cs="Arial"/>
          <w:sz w:val="22"/>
          <w:szCs w:val="22"/>
        </w:rPr>
        <w:t>the monitoring, auditing</w:t>
      </w:r>
      <w:r w:rsidR="003F4044" w:rsidRPr="005F68B5">
        <w:rPr>
          <w:rFonts w:ascii="Arial" w:hAnsi="Arial" w:cs="Arial"/>
          <w:sz w:val="22"/>
          <w:szCs w:val="22"/>
        </w:rPr>
        <w:t>,</w:t>
      </w:r>
      <w:r w:rsidRPr="005F68B5">
        <w:rPr>
          <w:rFonts w:ascii="Arial" w:hAnsi="Arial" w:cs="Arial"/>
          <w:sz w:val="22"/>
          <w:szCs w:val="22"/>
        </w:rPr>
        <w:t xml:space="preserve"> and review process</w:t>
      </w:r>
      <w:r w:rsidR="0084464F">
        <w:rPr>
          <w:rFonts w:ascii="Arial" w:hAnsi="Arial" w:cs="Arial"/>
          <w:sz w:val="22"/>
          <w:szCs w:val="22"/>
        </w:rPr>
        <w:t>es</w:t>
      </w:r>
      <w:r w:rsidRPr="005F68B5">
        <w:rPr>
          <w:rFonts w:ascii="Arial" w:hAnsi="Arial" w:cs="Arial"/>
          <w:sz w:val="22"/>
          <w:szCs w:val="22"/>
        </w:rPr>
        <w:t xml:space="preserve"> of </w:t>
      </w:r>
      <w:r w:rsidR="0084464F">
        <w:rPr>
          <w:rFonts w:ascii="Arial" w:hAnsi="Arial" w:cs="Arial"/>
          <w:sz w:val="22"/>
          <w:szCs w:val="22"/>
        </w:rPr>
        <w:t>the Charity’s independent auditors and, where required, of</w:t>
      </w:r>
      <w:r w:rsidRPr="005F68B5">
        <w:rPr>
          <w:rFonts w:ascii="Arial" w:hAnsi="Arial" w:cs="Arial"/>
          <w:sz w:val="22"/>
          <w:szCs w:val="22"/>
        </w:rPr>
        <w:t xml:space="preserve"> </w:t>
      </w:r>
      <w:r w:rsidR="0084464F">
        <w:rPr>
          <w:rFonts w:ascii="Arial" w:hAnsi="Arial" w:cs="Arial"/>
          <w:sz w:val="22"/>
          <w:szCs w:val="22"/>
        </w:rPr>
        <w:t xml:space="preserve">the Charity’s </w:t>
      </w:r>
      <w:r w:rsidRPr="005F68B5">
        <w:rPr>
          <w:rFonts w:ascii="Arial" w:hAnsi="Arial" w:cs="Arial"/>
          <w:sz w:val="22"/>
          <w:szCs w:val="22"/>
        </w:rPr>
        <w:t>funders</w:t>
      </w:r>
      <w:r w:rsidR="0084464F">
        <w:rPr>
          <w:rFonts w:ascii="Arial" w:hAnsi="Arial" w:cs="Arial"/>
          <w:sz w:val="22"/>
          <w:szCs w:val="22"/>
        </w:rPr>
        <w:t>.</w:t>
      </w:r>
    </w:p>
    <w:p w14:paraId="67D0B0BB" w14:textId="77777777" w:rsidR="0084464F" w:rsidRPr="0084464F" w:rsidRDefault="0084464F" w:rsidP="0084464F">
      <w:pPr>
        <w:spacing w:line="276" w:lineRule="auto"/>
        <w:ind w:left="720"/>
        <w:jc w:val="both"/>
        <w:rPr>
          <w:rFonts w:ascii="Arial" w:hAnsi="Arial" w:cs="Arial"/>
          <w:sz w:val="22"/>
          <w:szCs w:val="22"/>
        </w:rPr>
      </w:pPr>
    </w:p>
    <w:p w14:paraId="56AD70F5" w14:textId="02CFE01C" w:rsidR="00DE4E98" w:rsidRDefault="00C0081B">
      <w:pPr>
        <w:pStyle w:val="ListParagraph"/>
        <w:numPr>
          <w:ilvl w:val="1"/>
          <w:numId w:val="2"/>
        </w:numPr>
        <w:spacing w:line="276" w:lineRule="auto"/>
        <w:jc w:val="both"/>
        <w:rPr>
          <w:rFonts w:ascii="Arial" w:hAnsi="Arial" w:cs="Arial"/>
          <w:sz w:val="22"/>
          <w:szCs w:val="22"/>
        </w:rPr>
      </w:pPr>
      <w:r>
        <w:rPr>
          <w:rFonts w:ascii="Arial" w:hAnsi="Arial" w:cs="Arial"/>
          <w:sz w:val="22"/>
          <w:szCs w:val="22"/>
        </w:rPr>
        <w:t xml:space="preserve">The Board </w:t>
      </w:r>
      <w:r w:rsidR="00CA7DD2">
        <w:rPr>
          <w:rFonts w:ascii="Arial" w:hAnsi="Arial" w:cs="Arial"/>
          <w:sz w:val="22"/>
          <w:szCs w:val="22"/>
        </w:rPr>
        <w:t xml:space="preserve">is to </w:t>
      </w:r>
      <w:r>
        <w:rPr>
          <w:rFonts w:ascii="Arial" w:hAnsi="Arial" w:cs="Arial"/>
          <w:sz w:val="22"/>
          <w:szCs w:val="22"/>
        </w:rPr>
        <w:t>monitor</w:t>
      </w:r>
      <w:r w:rsidR="00DE4E98">
        <w:rPr>
          <w:rFonts w:ascii="Arial" w:hAnsi="Arial" w:cs="Arial"/>
          <w:sz w:val="22"/>
          <w:szCs w:val="22"/>
        </w:rPr>
        <w:t>:</w:t>
      </w:r>
    </w:p>
    <w:p w14:paraId="7BD538E8" w14:textId="77777777" w:rsidR="00DE4E98" w:rsidRPr="00DE4E98" w:rsidRDefault="00DE4E98" w:rsidP="00DE4E98">
      <w:pPr>
        <w:spacing w:line="276" w:lineRule="auto"/>
        <w:ind w:left="360"/>
        <w:jc w:val="both"/>
        <w:rPr>
          <w:rFonts w:ascii="Arial" w:hAnsi="Arial" w:cs="Arial"/>
          <w:sz w:val="22"/>
          <w:szCs w:val="22"/>
        </w:rPr>
      </w:pPr>
    </w:p>
    <w:p w14:paraId="052568B1" w14:textId="09002559" w:rsidR="00DE4E98" w:rsidRDefault="00242441">
      <w:pPr>
        <w:pStyle w:val="ListParagraph"/>
        <w:numPr>
          <w:ilvl w:val="2"/>
          <w:numId w:val="2"/>
        </w:numPr>
        <w:spacing w:line="276" w:lineRule="auto"/>
        <w:jc w:val="both"/>
        <w:rPr>
          <w:rFonts w:ascii="Arial" w:hAnsi="Arial" w:cs="Arial"/>
          <w:sz w:val="22"/>
          <w:szCs w:val="22"/>
        </w:rPr>
      </w:pPr>
      <w:r>
        <w:rPr>
          <w:rFonts w:ascii="Arial" w:hAnsi="Arial" w:cs="Arial"/>
          <w:sz w:val="22"/>
          <w:szCs w:val="22"/>
        </w:rPr>
        <w:t>p</w:t>
      </w:r>
      <w:r w:rsidR="00DE4E98">
        <w:rPr>
          <w:rFonts w:ascii="Arial" w:hAnsi="Arial" w:cs="Arial"/>
          <w:sz w:val="22"/>
          <w:szCs w:val="22"/>
        </w:rPr>
        <w:t xml:space="preserve">rogress against Key Performance Indicators set out in the Charity’s </w:t>
      </w:r>
      <w:r>
        <w:rPr>
          <w:rFonts w:ascii="Arial" w:hAnsi="Arial" w:cs="Arial"/>
          <w:sz w:val="22"/>
          <w:szCs w:val="22"/>
        </w:rPr>
        <w:t>strategic an</w:t>
      </w:r>
      <w:r w:rsidR="00A45C77">
        <w:rPr>
          <w:rFonts w:ascii="Arial" w:hAnsi="Arial" w:cs="Arial"/>
          <w:sz w:val="22"/>
          <w:szCs w:val="22"/>
        </w:rPr>
        <w:t>d</w:t>
      </w:r>
      <w:r>
        <w:rPr>
          <w:rFonts w:ascii="Arial" w:hAnsi="Arial" w:cs="Arial"/>
          <w:sz w:val="22"/>
          <w:szCs w:val="22"/>
        </w:rPr>
        <w:t xml:space="preserve"> operational business plans; </w:t>
      </w:r>
    </w:p>
    <w:p w14:paraId="7DE9EB40" w14:textId="77777777" w:rsidR="004D4411" w:rsidRDefault="004D4411">
      <w:pPr>
        <w:pStyle w:val="ListParagraph"/>
        <w:numPr>
          <w:ilvl w:val="2"/>
          <w:numId w:val="2"/>
        </w:numPr>
        <w:spacing w:line="276" w:lineRule="auto"/>
        <w:jc w:val="both"/>
        <w:rPr>
          <w:rFonts w:ascii="Arial" w:hAnsi="Arial" w:cs="Arial"/>
          <w:sz w:val="22"/>
          <w:szCs w:val="22"/>
        </w:rPr>
      </w:pPr>
      <w:r w:rsidRPr="004D4411">
        <w:rPr>
          <w:rFonts w:ascii="Arial" w:hAnsi="Arial" w:cs="Arial"/>
          <w:sz w:val="22"/>
          <w:szCs w:val="22"/>
        </w:rPr>
        <w:t>the adequacy of the resources, both human and financial, that are in place to effect the delivery of the plans;</w:t>
      </w:r>
    </w:p>
    <w:p w14:paraId="3B65499E" w14:textId="1AAACD66" w:rsidR="00A45C77" w:rsidRPr="004D4411" w:rsidRDefault="00C0081B" w:rsidP="00DA3FC9">
      <w:pPr>
        <w:pStyle w:val="ListParagraph"/>
        <w:numPr>
          <w:ilvl w:val="2"/>
          <w:numId w:val="2"/>
        </w:numPr>
        <w:spacing w:line="276" w:lineRule="auto"/>
        <w:jc w:val="both"/>
        <w:rPr>
          <w:rFonts w:ascii="Arial" w:hAnsi="Arial" w:cs="Arial"/>
          <w:sz w:val="22"/>
          <w:szCs w:val="22"/>
        </w:rPr>
      </w:pPr>
      <w:r w:rsidRPr="004D4411">
        <w:rPr>
          <w:rFonts w:ascii="Arial" w:hAnsi="Arial" w:cs="Arial"/>
          <w:sz w:val="22"/>
          <w:szCs w:val="22"/>
        </w:rPr>
        <w:t>the achievement of</w:t>
      </w:r>
      <w:r w:rsidR="00133BC4" w:rsidRPr="004D4411">
        <w:rPr>
          <w:rFonts w:ascii="Arial" w:hAnsi="Arial" w:cs="Arial"/>
          <w:sz w:val="22"/>
          <w:szCs w:val="22"/>
        </w:rPr>
        <w:t xml:space="preserve"> value for money on all programmes undertaken</w:t>
      </w:r>
      <w:r w:rsidRPr="004D4411">
        <w:rPr>
          <w:rFonts w:ascii="Arial" w:hAnsi="Arial" w:cs="Arial"/>
          <w:sz w:val="22"/>
          <w:szCs w:val="22"/>
        </w:rPr>
        <w:t xml:space="preserve"> by the Charity</w:t>
      </w:r>
      <w:r w:rsidR="00A45C77" w:rsidRPr="004D4411">
        <w:rPr>
          <w:rFonts w:ascii="Arial" w:hAnsi="Arial" w:cs="Arial"/>
          <w:sz w:val="22"/>
          <w:szCs w:val="22"/>
        </w:rPr>
        <w:t>; and</w:t>
      </w:r>
    </w:p>
    <w:p w14:paraId="7E38DF99" w14:textId="4886AF2E" w:rsidR="00133BC4" w:rsidRPr="00A45C77" w:rsidRDefault="00A45C77">
      <w:pPr>
        <w:pStyle w:val="ListParagraph"/>
        <w:numPr>
          <w:ilvl w:val="2"/>
          <w:numId w:val="2"/>
        </w:numPr>
        <w:spacing w:line="276" w:lineRule="auto"/>
        <w:jc w:val="both"/>
        <w:rPr>
          <w:rFonts w:ascii="Arial" w:hAnsi="Arial" w:cs="Arial"/>
          <w:sz w:val="22"/>
          <w:szCs w:val="22"/>
        </w:rPr>
      </w:pPr>
      <w:r>
        <w:rPr>
          <w:rFonts w:ascii="Arial" w:hAnsi="Arial" w:cs="Arial"/>
          <w:sz w:val="22"/>
          <w:szCs w:val="22"/>
        </w:rPr>
        <w:t xml:space="preserve">actions to </w:t>
      </w:r>
      <w:r w:rsidRPr="00A45C77">
        <w:rPr>
          <w:rFonts w:ascii="Arial" w:hAnsi="Arial" w:cs="Arial"/>
          <w:sz w:val="22"/>
          <w:szCs w:val="22"/>
        </w:rPr>
        <w:t>safeguard the assets of the Charity, including its brand, reputation</w:t>
      </w:r>
      <w:r>
        <w:rPr>
          <w:rFonts w:ascii="Arial" w:hAnsi="Arial" w:cs="Arial"/>
          <w:sz w:val="22"/>
          <w:szCs w:val="22"/>
        </w:rPr>
        <w:t>,</w:t>
      </w:r>
      <w:r w:rsidRPr="00A45C77">
        <w:rPr>
          <w:rFonts w:ascii="Arial" w:hAnsi="Arial" w:cs="Arial"/>
          <w:sz w:val="22"/>
          <w:szCs w:val="22"/>
        </w:rPr>
        <w:t xml:space="preserve"> and other associated intellectual property</w:t>
      </w:r>
      <w:r w:rsidR="00C0081B" w:rsidRPr="00A45C77">
        <w:rPr>
          <w:rFonts w:ascii="Arial" w:hAnsi="Arial" w:cs="Arial"/>
          <w:sz w:val="22"/>
          <w:szCs w:val="22"/>
        </w:rPr>
        <w:t>.</w:t>
      </w:r>
    </w:p>
    <w:p w14:paraId="4E6593F3" w14:textId="77777777" w:rsidR="00DF645A" w:rsidRPr="00DF645A" w:rsidRDefault="00DF645A" w:rsidP="00DF645A">
      <w:pPr>
        <w:spacing w:line="276" w:lineRule="auto"/>
        <w:ind w:left="360"/>
        <w:jc w:val="both"/>
        <w:rPr>
          <w:rFonts w:ascii="Arial" w:hAnsi="Arial" w:cs="Arial"/>
          <w:sz w:val="22"/>
          <w:szCs w:val="22"/>
        </w:rPr>
      </w:pPr>
    </w:p>
    <w:p w14:paraId="7BAE6EBE" w14:textId="67CE424B" w:rsidR="00DF645A" w:rsidRPr="005F68B5" w:rsidRDefault="00DF645A">
      <w:pPr>
        <w:pStyle w:val="ListParagraph"/>
        <w:numPr>
          <w:ilvl w:val="1"/>
          <w:numId w:val="2"/>
        </w:numPr>
        <w:spacing w:line="276" w:lineRule="auto"/>
        <w:jc w:val="both"/>
        <w:rPr>
          <w:rFonts w:ascii="Arial" w:hAnsi="Arial" w:cs="Arial"/>
          <w:sz w:val="22"/>
          <w:szCs w:val="22"/>
        </w:rPr>
      </w:pPr>
      <w:r>
        <w:rPr>
          <w:rFonts w:ascii="Arial" w:hAnsi="Arial" w:cs="Arial"/>
          <w:sz w:val="22"/>
          <w:szCs w:val="22"/>
        </w:rPr>
        <w:t>Directors are required to sign up, and adhere, to the ABC Ltd Board Code of Conduct</w:t>
      </w:r>
      <w:r w:rsidR="00054820">
        <w:rPr>
          <w:rFonts w:ascii="Arial" w:hAnsi="Arial" w:cs="Arial"/>
          <w:sz w:val="22"/>
          <w:szCs w:val="22"/>
        </w:rPr>
        <w:t xml:space="preserve">, which includes the </w:t>
      </w:r>
      <w:r w:rsidR="00054820" w:rsidRPr="0076313C">
        <w:rPr>
          <w:rFonts w:ascii="Arial" w:hAnsi="Arial" w:cs="Arial"/>
          <w:sz w:val="22"/>
          <w:szCs w:val="22"/>
        </w:rPr>
        <w:t>Nolan Committee</w:t>
      </w:r>
      <w:r w:rsidR="00054820">
        <w:rPr>
          <w:rFonts w:ascii="Arial" w:hAnsi="Arial" w:cs="Arial"/>
          <w:sz w:val="22"/>
          <w:szCs w:val="22"/>
        </w:rPr>
        <w:t>’</w:t>
      </w:r>
      <w:r w:rsidR="00054820" w:rsidRPr="0076313C">
        <w:rPr>
          <w:rFonts w:ascii="Arial" w:hAnsi="Arial" w:cs="Arial"/>
          <w:sz w:val="22"/>
          <w:szCs w:val="22"/>
        </w:rPr>
        <w:t>s ‘Seven Principles of Public Life’</w:t>
      </w:r>
      <w:r>
        <w:rPr>
          <w:rFonts w:ascii="Arial" w:hAnsi="Arial" w:cs="Arial"/>
          <w:sz w:val="22"/>
          <w:szCs w:val="22"/>
        </w:rPr>
        <w:t>.</w:t>
      </w:r>
    </w:p>
    <w:p w14:paraId="296ECCFE" w14:textId="633997AD" w:rsidR="00153ED3" w:rsidRPr="0076313C" w:rsidRDefault="00153ED3" w:rsidP="0076313C">
      <w:pPr>
        <w:ind w:left="360"/>
        <w:jc w:val="both"/>
        <w:rPr>
          <w:rFonts w:ascii="Arial" w:eastAsia="Times New Roman" w:hAnsi="Arial" w:cs="Arial"/>
          <w:bCs/>
          <w:sz w:val="22"/>
          <w:szCs w:val="22"/>
        </w:rPr>
      </w:pPr>
    </w:p>
    <w:p w14:paraId="337CB28C" w14:textId="77777777" w:rsidR="006D3C6E" w:rsidRPr="0076313C" w:rsidRDefault="006D3C6E" w:rsidP="0076313C">
      <w:pPr>
        <w:ind w:left="360"/>
        <w:jc w:val="both"/>
        <w:rPr>
          <w:rFonts w:ascii="Arial" w:eastAsia="Times New Roman" w:hAnsi="Arial" w:cs="Arial"/>
          <w:bCs/>
          <w:sz w:val="22"/>
          <w:szCs w:val="22"/>
        </w:rPr>
      </w:pPr>
    </w:p>
    <w:p w14:paraId="4E81C399" w14:textId="7FFE2375" w:rsidR="006D3C6E" w:rsidRPr="00C0081B" w:rsidRDefault="0068515C">
      <w:pPr>
        <w:pStyle w:val="ListParagraph"/>
        <w:keepNext/>
        <w:numPr>
          <w:ilvl w:val="0"/>
          <w:numId w:val="3"/>
        </w:numPr>
        <w:jc w:val="both"/>
        <w:outlineLvl w:val="1"/>
        <w:rPr>
          <w:rFonts w:ascii="Arial" w:eastAsia="Times New Roman" w:hAnsi="Arial" w:cs="Arial"/>
          <w:b/>
          <w:bCs/>
          <w:szCs w:val="24"/>
        </w:rPr>
      </w:pPr>
      <w:r>
        <w:rPr>
          <w:rFonts w:ascii="Arial" w:hAnsi="Arial" w:cs="Arial"/>
          <w:b/>
          <w:szCs w:val="24"/>
          <w:u w:val="single"/>
        </w:rPr>
        <w:t xml:space="preserve">Board </w:t>
      </w:r>
      <w:r w:rsidR="00C0081B">
        <w:rPr>
          <w:rFonts w:ascii="Arial" w:hAnsi="Arial" w:cs="Arial"/>
          <w:b/>
          <w:szCs w:val="24"/>
          <w:u w:val="single"/>
        </w:rPr>
        <w:t>Composition</w:t>
      </w:r>
    </w:p>
    <w:p w14:paraId="07B6AC02" w14:textId="77777777" w:rsidR="003C3F38" w:rsidRPr="0076313C" w:rsidRDefault="003C3F38" w:rsidP="0076313C">
      <w:pPr>
        <w:pStyle w:val="ListParagraph"/>
        <w:spacing w:after="200" w:line="276" w:lineRule="auto"/>
        <w:ind w:left="360"/>
        <w:jc w:val="both"/>
        <w:rPr>
          <w:rFonts w:ascii="Arial" w:hAnsi="Arial" w:cs="Arial"/>
          <w:b/>
          <w:sz w:val="22"/>
          <w:szCs w:val="22"/>
          <w:u w:val="single"/>
        </w:rPr>
      </w:pPr>
    </w:p>
    <w:p w14:paraId="33141F45" w14:textId="062AB861" w:rsidR="007543AD" w:rsidRDefault="006909FB">
      <w:pPr>
        <w:pStyle w:val="ListParagraph"/>
        <w:numPr>
          <w:ilvl w:val="1"/>
          <w:numId w:val="4"/>
        </w:numPr>
        <w:jc w:val="both"/>
        <w:rPr>
          <w:rFonts w:ascii="Arial" w:hAnsi="Arial" w:cs="Arial"/>
          <w:noProof/>
          <w:sz w:val="22"/>
          <w:szCs w:val="22"/>
          <w:lang w:eastAsia="en-GB"/>
        </w:rPr>
      </w:pPr>
      <w:r w:rsidRPr="0076313C">
        <w:rPr>
          <w:rFonts w:ascii="Arial" w:hAnsi="Arial" w:cs="Arial"/>
          <w:noProof/>
          <w:sz w:val="22"/>
          <w:szCs w:val="22"/>
          <w:lang w:eastAsia="en-GB"/>
        </w:rPr>
        <w:t xml:space="preserve">The ABC </w:t>
      </w:r>
      <w:r w:rsidR="0068515C">
        <w:rPr>
          <w:rFonts w:ascii="Arial" w:hAnsi="Arial" w:cs="Arial"/>
          <w:noProof/>
          <w:sz w:val="22"/>
          <w:szCs w:val="22"/>
          <w:lang w:eastAsia="en-GB"/>
        </w:rPr>
        <w:t xml:space="preserve">Ltd </w:t>
      </w:r>
      <w:r w:rsidRPr="0076313C">
        <w:rPr>
          <w:rFonts w:ascii="Arial" w:hAnsi="Arial" w:cs="Arial"/>
          <w:noProof/>
          <w:sz w:val="22"/>
          <w:szCs w:val="22"/>
          <w:lang w:eastAsia="en-GB"/>
        </w:rPr>
        <w:t xml:space="preserve">Board </w:t>
      </w:r>
      <w:r w:rsidR="00C0081B">
        <w:rPr>
          <w:rFonts w:ascii="Arial" w:hAnsi="Arial" w:cs="Arial"/>
          <w:noProof/>
          <w:sz w:val="22"/>
          <w:szCs w:val="22"/>
          <w:lang w:eastAsia="en-GB"/>
        </w:rPr>
        <w:t>is composed of</w:t>
      </w:r>
      <w:r w:rsidR="00B43DCE">
        <w:rPr>
          <w:rFonts w:ascii="Arial" w:hAnsi="Arial" w:cs="Arial"/>
          <w:noProof/>
          <w:sz w:val="22"/>
          <w:szCs w:val="22"/>
          <w:lang w:eastAsia="en-GB"/>
        </w:rPr>
        <w:t xml:space="preserve"> a minumum of 6 Directors, and a maximum of 12 Directors, as follows</w:t>
      </w:r>
      <w:r w:rsidR="0068515C">
        <w:rPr>
          <w:rFonts w:ascii="Arial" w:hAnsi="Arial" w:cs="Arial"/>
          <w:noProof/>
          <w:sz w:val="22"/>
          <w:szCs w:val="22"/>
          <w:lang w:eastAsia="en-GB"/>
        </w:rPr>
        <w:t>:</w:t>
      </w:r>
    </w:p>
    <w:p w14:paraId="631B077F" w14:textId="59A53CA3" w:rsidR="0068515C" w:rsidRPr="007543AD" w:rsidRDefault="006909FB" w:rsidP="007543AD">
      <w:pPr>
        <w:ind w:left="360"/>
        <w:jc w:val="both"/>
        <w:rPr>
          <w:rFonts w:ascii="Arial" w:hAnsi="Arial" w:cs="Arial"/>
          <w:noProof/>
          <w:sz w:val="22"/>
          <w:szCs w:val="22"/>
          <w:lang w:eastAsia="en-GB"/>
        </w:rPr>
      </w:pPr>
      <w:r w:rsidRPr="007543AD">
        <w:rPr>
          <w:rFonts w:ascii="Arial" w:hAnsi="Arial" w:cs="Arial"/>
          <w:noProof/>
          <w:sz w:val="22"/>
          <w:szCs w:val="22"/>
          <w:lang w:eastAsia="en-GB"/>
        </w:rPr>
        <w:t xml:space="preserve"> </w:t>
      </w:r>
    </w:p>
    <w:p w14:paraId="176CC7DA" w14:textId="003B0E21" w:rsidR="0068515C" w:rsidRDefault="0068515C">
      <w:pPr>
        <w:pStyle w:val="ListParagraph"/>
        <w:numPr>
          <w:ilvl w:val="2"/>
          <w:numId w:val="4"/>
        </w:numPr>
        <w:jc w:val="both"/>
        <w:rPr>
          <w:rFonts w:ascii="Arial" w:hAnsi="Arial" w:cs="Arial"/>
          <w:noProof/>
          <w:sz w:val="22"/>
          <w:szCs w:val="22"/>
          <w:lang w:eastAsia="en-GB"/>
        </w:rPr>
      </w:pPr>
      <w:r>
        <w:rPr>
          <w:rFonts w:ascii="Arial" w:hAnsi="Arial" w:cs="Arial"/>
          <w:noProof/>
          <w:sz w:val="22"/>
          <w:szCs w:val="22"/>
          <w:lang w:eastAsia="en-GB"/>
        </w:rPr>
        <w:t>the</w:t>
      </w:r>
      <w:r w:rsidR="006909FB" w:rsidRPr="0076313C">
        <w:rPr>
          <w:rFonts w:ascii="Arial" w:hAnsi="Arial" w:cs="Arial"/>
          <w:noProof/>
          <w:sz w:val="22"/>
          <w:szCs w:val="22"/>
          <w:lang w:eastAsia="en-GB"/>
        </w:rPr>
        <w:t xml:space="preserve"> Independent Chair</w:t>
      </w:r>
      <w:r>
        <w:rPr>
          <w:rFonts w:ascii="Arial" w:hAnsi="Arial" w:cs="Arial"/>
          <w:noProof/>
          <w:sz w:val="22"/>
          <w:szCs w:val="22"/>
          <w:lang w:eastAsia="en-GB"/>
        </w:rPr>
        <w:t>;</w:t>
      </w:r>
      <w:r w:rsidR="006909FB" w:rsidRPr="0076313C">
        <w:rPr>
          <w:rFonts w:ascii="Arial" w:hAnsi="Arial" w:cs="Arial"/>
          <w:noProof/>
          <w:sz w:val="22"/>
          <w:szCs w:val="22"/>
          <w:lang w:eastAsia="en-GB"/>
        </w:rPr>
        <w:t xml:space="preserve"> </w:t>
      </w:r>
    </w:p>
    <w:p w14:paraId="62A9C000" w14:textId="1765F0BF" w:rsidR="0068515C" w:rsidRDefault="0068515C">
      <w:pPr>
        <w:pStyle w:val="ListParagraph"/>
        <w:numPr>
          <w:ilvl w:val="2"/>
          <w:numId w:val="4"/>
        </w:numPr>
        <w:jc w:val="both"/>
        <w:rPr>
          <w:rFonts w:ascii="Arial" w:hAnsi="Arial" w:cs="Arial"/>
          <w:noProof/>
          <w:sz w:val="22"/>
          <w:szCs w:val="22"/>
          <w:lang w:eastAsia="en-GB"/>
        </w:rPr>
      </w:pPr>
      <w:r>
        <w:rPr>
          <w:rFonts w:ascii="Arial" w:hAnsi="Arial" w:cs="Arial"/>
          <w:noProof/>
          <w:sz w:val="22"/>
          <w:szCs w:val="22"/>
          <w:lang w:eastAsia="en-GB"/>
        </w:rPr>
        <w:t>the Senior Independent Director</w:t>
      </w:r>
      <w:r w:rsidR="00A35587">
        <w:rPr>
          <w:rFonts w:ascii="Arial" w:hAnsi="Arial" w:cs="Arial"/>
          <w:noProof/>
          <w:sz w:val="22"/>
          <w:szCs w:val="22"/>
          <w:lang w:eastAsia="en-GB"/>
        </w:rPr>
        <w:t xml:space="preserve"> (SID)</w:t>
      </w:r>
      <w:r>
        <w:rPr>
          <w:rFonts w:ascii="Arial" w:hAnsi="Arial" w:cs="Arial"/>
          <w:noProof/>
          <w:sz w:val="22"/>
          <w:szCs w:val="22"/>
          <w:lang w:eastAsia="en-GB"/>
        </w:rPr>
        <w:t>;</w:t>
      </w:r>
      <w:r w:rsidR="006909FB" w:rsidRPr="0076313C">
        <w:rPr>
          <w:rFonts w:ascii="Arial" w:hAnsi="Arial" w:cs="Arial"/>
          <w:noProof/>
          <w:sz w:val="22"/>
          <w:szCs w:val="22"/>
          <w:lang w:eastAsia="en-GB"/>
        </w:rPr>
        <w:t xml:space="preserve"> </w:t>
      </w:r>
    </w:p>
    <w:p w14:paraId="32938F29" w14:textId="777E44AF" w:rsidR="0068515C" w:rsidRDefault="0068515C">
      <w:pPr>
        <w:pStyle w:val="ListParagraph"/>
        <w:numPr>
          <w:ilvl w:val="2"/>
          <w:numId w:val="4"/>
        </w:numPr>
        <w:jc w:val="both"/>
        <w:rPr>
          <w:rFonts w:ascii="Arial" w:hAnsi="Arial" w:cs="Arial"/>
          <w:noProof/>
          <w:sz w:val="22"/>
          <w:szCs w:val="22"/>
          <w:lang w:eastAsia="en-GB"/>
        </w:rPr>
      </w:pPr>
      <w:r>
        <w:rPr>
          <w:rFonts w:ascii="Arial" w:hAnsi="Arial" w:cs="Arial"/>
          <w:noProof/>
          <w:sz w:val="22"/>
          <w:szCs w:val="22"/>
          <w:lang w:eastAsia="en-GB"/>
        </w:rPr>
        <w:t xml:space="preserve">up to </w:t>
      </w:r>
      <w:r w:rsidR="008A0620">
        <w:rPr>
          <w:rFonts w:ascii="Arial" w:hAnsi="Arial" w:cs="Arial"/>
          <w:noProof/>
          <w:sz w:val="22"/>
          <w:szCs w:val="22"/>
          <w:lang w:eastAsia="en-GB"/>
        </w:rPr>
        <w:t>9</w:t>
      </w:r>
      <w:r>
        <w:rPr>
          <w:rFonts w:ascii="Arial" w:hAnsi="Arial" w:cs="Arial"/>
          <w:noProof/>
          <w:sz w:val="22"/>
          <w:szCs w:val="22"/>
          <w:lang w:eastAsia="en-GB"/>
        </w:rPr>
        <w:t xml:space="preserve"> other</w:t>
      </w:r>
      <w:r w:rsidR="006909FB" w:rsidRPr="0076313C">
        <w:rPr>
          <w:rFonts w:ascii="Arial" w:hAnsi="Arial" w:cs="Arial"/>
          <w:noProof/>
          <w:sz w:val="22"/>
          <w:szCs w:val="22"/>
          <w:lang w:eastAsia="en-GB"/>
        </w:rPr>
        <w:t xml:space="preserve"> Independent </w:t>
      </w:r>
      <w:r>
        <w:rPr>
          <w:rFonts w:ascii="Arial" w:hAnsi="Arial" w:cs="Arial"/>
          <w:noProof/>
          <w:sz w:val="22"/>
          <w:szCs w:val="22"/>
          <w:lang w:eastAsia="en-GB"/>
        </w:rPr>
        <w:t>Directors</w:t>
      </w:r>
      <w:r w:rsidR="007543AD">
        <w:rPr>
          <w:rFonts w:ascii="Arial" w:hAnsi="Arial" w:cs="Arial"/>
          <w:noProof/>
          <w:sz w:val="22"/>
          <w:szCs w:val="22"/>
          <w:lang w:eastAsia="en-GB"/>
        </w:rPr>
        <w:t>; and</w:t>
      </w:r>
    </w:p>
    <w:p w14:paraId="4AFCA726" w14:textId="68EE7EFD" w:rsidR="007543AD" w:rsidRPr="007543AD" w:rsidRDefault="007543AD">
      <w:pPr>
        <w:pStyle w:val="ListParagraph"/>
        <w:numPr>
          <w:ilvl w:val="2"/>
          <w:numId w:val="4"/>
        </w:numPr>
        <w:jc w:val="both"/>
        <w:rPr>
          <w:rFonts w:ascii="Arial" w:hAnsi="Arial" w:cs="Arial"/>
          <w:noProof/>
          <w:sz w:val="22"/>
          <w:szCs w:val="22"/>
          <w:lang w:eastAsia="en-GB"/>
        </w:rPr>
      </w:pPr>
      <w:r w:rsidRPr="007543AD">
        <w:rPr>
          <w:rFonts w:ascii="Arial" w:hAnsi="Arial" w:cs="Arial"/>
          <w:sz w:val="22"/>
          <w:szCs w:val="22"/>
        </w:rPr>
        <w:t xml:space="preserve">1 Nominated Director (the Head of Service of </w:t>
      </w:r>
      <w:r>
        <w:rPr>
          <w:rFonts w:ascii="Arial" w:hAnsi="Arial" w:cs="Arial"/>
          <w:sz w:val="22"/>
          <w:szCs w:val="22"/>
        </w:rPr>
        <w:t xml:space="preserve">the </w:t>
      </w:r>
      <w:r w:rsidRPr="007543AD">
        <w:rPr>
          <w:rFonts w:ascii="Arial" w:hAnsi="Arial" w:cs="Arial"/>
          <w:sz w:val="22"/>
          <w:szCs w:val="22"/>
        </w:rPr>
        <w:t>Black Country Integrated Care Partnership</w:t>
      </w:r>
      <w:r w:rsidR="00FE3365">
        <w:rPr>
          <w:rFonts w:ascii="Arial" w:hAnsi="Arial" w:cs="Arial"/>
          <w:sz w:val="22"/>
          <w:szCs w:val="22"/>
        </w:rPr>
        <w:t>,</w:t>
      </w:r>
      <w:r>
        <w:rPr>
          <w:rFonts w:ascii="Arial" w:hAnsi="Arial" w:cs="Arial"/>
          <w:sz w:val="22"/>
          <w:szCs w:val="22"/>
        </w:rPr>
        <w:t xml:space="preserve"> or their alternative nominee as agreed </w:t>
      </w:r>
      <w:r w:rsidR="00C0081B">
        <w:rPr>
          <w:rFonts w:ascii="Arial" w:hAnsi="Arial" w:cs="Arial"/>
          <w:sz w:val="22"/>
          <w:szCs w:val="22"/>
        </w:rPr>
        <w:t xml:space="preserve">with, </w:t>
      </w:r>
      <w:r>
        <w:rPr>
          <w:rFonts w:ascii="Arial" w:hAnsi="Arial" w:cs="Arial"/>
          <w:sz w:val="22"/>
          <w:szCs w:val="22"/>
        </w:rPr>
        <w:t>and appointed by</w:t>
      </w:r>
      <w:r w:rsidR="00C0081B">
        <w:rPr>
          <w:rFonts w:ascii="Arial" w:hAnsi="Arial" w:cs="Arial"/>
          <w:sz w:val="22"/>
          <w:szCs w:val="22"/>
        </w:rPr>
        <w:t>,</w:t>
      </w:r>
      <w:r>
        <w:rPr>
          <w:rFonts w:ascii="Arial" w:hAnsi="Arial" w:cs="Arial"/>
          <w:sz w:val="22"/>
          <w:szCs w:val="22"/>
        </w:rPr>
        <w:t xml:space="preserve"> the ABC Ltd Board</w:t>
      </w:r>
      <w:r w:rsidRPr="007543AD">
        <w:rPr>
          <w:rFonts w:ascii="Arial" w:hAnsi="Arial" w:cs="Arial"/>
          <w:sz w:val="22"/>
          <w:szCs w:val="22"/>
        </w:rPr>
        <w:t>)</w:t>
      </w:r>
      <w:r>
        <w:rPr>
          <w:rFonts w:ascii="Arial" w:hAnsi="Arial" w:cs="Arial"/>
          <w:sz w:val="22"/>
          <w:szCs w:val="22"/>
        </w:rPr>
        <w:t>.</w:t>
      </w:r>
    </w:p>
    <w:p w14:paraId="65D95A24" w14:textId="2D7D00FC" w:rsidR="007543AD" w:rsidRDefault="007543AD" w:rsidP="007543AD">
      <w:pPr>
        <w:jc w:val="both"/>
        <w:rPr>
          <w:rFonts w:ascii="Arial" w:hAnsi="Arial" w:cs="Arial"/>
          <w:noProof/>
          <w:sz w:val="22"/>
          <w:szCs w:val="22"/>
          <w:lang w:eastAsia="en-GB"/>
        </w:rPr>
      </w:pPr>
    </w:p>
    <w:p w14:paraId="4ACF544F" w14:textId="12792638" w:rsidR="008A0620" w:rsidRDefault="008A0620">
      <w:pPr>
        <w:pStyle w:val="ListParagraph"/>
        <w:numPr>
          <w:ilvl w:val="1"/>
          <w:numId w:val="4"/>
        </w:numPr>
        <w:jc w:val="both"/>
        <w:rPr>
          <w:rFonts w:ascii="Arial" w:hAnsi="Arial" w:cs="Arial"/>
          <w:noProof/>
          <w:sz w:val="22"/>
          <w:szCs w:val="22"/>
          <w:lang w:eastAsia="en-GB"/>
        </w:rPr>
      </w:pPr>
      <w:r>
        <w:rPr>
          <w:rFonts w:ascii="Arial" w:hAnsi="Arial" w:cs="Arial"/>
          <w:noProof/>
          <w:sz w:val="22"/>
          <w:szCs w:val="22"/>
          <w:lang w:eastAsia="en-GB"/>
        </w:rPr>
        <w:t>The Board may appoint one of the Independent Directors, with appropriate skills and experience, to hold the position of Vice Chair.</w:t>
      </w:r>
    </w:p>
    <w:p w14:paraId="4CBBEC1D" w14:textId="77777777" w:rsidR="00FC51D3" w:rsidRPr="00FC51D3" w:rsidRDefault="00FC51D3" w:rsidP="00FC51D3">
      <w:pPr>
        <w:ind w:left="360"/>
        <w:jc w:val="both"/>
        <w:rPr>
          <w:rFonts w:ascii="Arial" w:hAnsi="Arial" w:cs="Arial"/>
          <w:noProof/>
          <w:sz w:val="22"/>
          <w:szCs w:val="22"/>
          <w:lang w:eastAsia="en-GB"/>
        </w:rPr>
      </w:pPr>
    </w:p>
    <w:p w14:paraId="4A814EF3" w14:textId="06D856CE" w:rsidR="00FC51D3" w:rsidRPr="00A35587" w:rsidRDefault="00FC51D3" w:rsidP="00FC51D3">
      <w:pPr>
        <w:pStyle w:val="ListParagraph"/>
        <w:numPr>
          <w:ilvl w:val="2"/>
          <w:numId w:val="4"/>
        </w:numPr>
        <w:jc w:val="both"/>
        <w:rPr>
          <w:rFonts w:ascii="Arial" w:hAnsi="Arial" w:cs="Arial"/>
          <w:noProof/>
          <w:sz w:val="22"/>
          <w:szCs w:val="22"/>
          <w:lang w:eastAsia="en-GB"/>
        </w:rPr>
      </w:pPr>
      <w:r w:rsidRPr="00A35587">
        <w:rPr>
          <w:rFonts w:ascii="Arial" w:hAnsi="Arial" w:cs="Arial"/>
          <w:noProof/>
          <w:sz w:val="22"/>
          <w:szCs w:val="22"/>
          <w:lang w:eastAsia="en-GB"/>
        </w:rPr>
        <w:t xml:space="preserve">If the Vice Chair position is held by the </w:t>
      </w:r>
      <w:r w:rsidR="00A35587">
        <w:rPr>
          <w:rFonts w:ascii="Arial" w:hAnsi="Arial" w:cs="Arial"/>
          <w:noProof/>
          <w:sz w:val="22"/>
          <w:szCs w:val="22"/>
          <w:lang w:eastAsia="en-GB"/>
        </w:rPr>
        <w:t xml:space="preserve">SID </w:t>
      </w:r>
      <w:r w:rsidRPr="00A35587">
        <w:rPr>
          <w:rFonts w:ascii="Arial" w:hAnsi="Arial" w:cs="Arial"/>
          <w:noProof/>
          <w:sz w:val="22"/>
          <w:szCs w:val="22"/>
          <w:lang w:eastAsia="en-GB"/>
        </w:rPr>
        <w:t>then</w:t>
      </w:r>
      <w:r w:rsidR="00875744" w:rsidRPr="00A35587">
        <w:rPr>
          <w:rFonts w:ascii="Arial" w:hAnsi="Arial" w:cs="Arial"/>
          <w:noProof/>
          <w:sz w:val="22"/>
          <w:szCs w:val="22"/>
          <w:lang w:eastAsia="en-GB"/>
        </w:rPr>
        <w:t xml:space="preserve">, in the event that the Vice Chair </w:t>
      </w:r>
      <w:r w:rsidR="00875744" w:rsidRPr="00A35587">
        <w:rPr>
          <w:rFonts w:ascii="Arial" w:eastAsia="Times New Roman" w:hAnsi="Arial" w:cs="Arial"/>
          <w:sz w:val="22"/>
          <w:szCs w:val="22"/>
        </w:rPr>
        <w:t>is deputising as the chair of the Board during a prolonged absence of the Chair</w:t>
      </w:r>
      <w:r w:rsidR="00A35587">
        <w:rPr>
          <w:rFonts w:ascii="Arial" w:eastAsia="Times New Roman" w:hAnsi="Arial" w:cs="Arial"/>
          <w:sz w:val="22"/>
          <w:szCs w:val="22"/>
        </w:rPr>
        <w:t>,</w:t>
      </w:r>
      <w:r w:rsidRPr="00A35587">
        <w:rPr>
          <w:rFonts w:ascii="Arial" w:hAnsi="Arial" w:cs="Arial"/>
          <w:noProof/>
          <w:sz w:val="22"/>
          <w:szCs w:val="22"/>
          <w:lang w:eastAsia="en-GB"/>
        </w:rPr>
        <w:t xml:space="preserve"> the Board is to </w:t>
      </w:r>
      <w:r w:rsidR="00A35587">
        <w:rPr>
          <w:rFonts w:ascii="Arial" w:hAnsi="Arial" w:cs="Arial"/>
          <w:noProof/>
          <w:sz w:val="22"/>
          <w:szCs w:val="22"/>
          <w:lang w:eastAsia="en-GB"/>
        </w:rPr>
        <w:t xml:space="preserve">appoint a temporary </w:t>
      </w:r>
      <w:r w:rsidR="00A35587" w:rsidRPr="00A35587">
        <w:rPr>
          <w:rFonts w:ascii="Arial" w:hAnsi="Arial" w:cs="Arial"/>
          <w:noProof/>
          <w:sz w:val="22"/>
          <w:szCs w:val="22"/>
          <w:lang w:eastAsia="en-GB"/>
        </w:rPr>
        <w:t>Senior Independent Director</w:t>
      </w:r>
      <w:r w:rsidR="00A35587">
        <w:rPr>
          <w:rFonts w:ascii="Arial" w:hAnsi="Arial" w:cs="Arial"/>
          <w:noProof/>
          <w:sz w:val="22"/>
          <w:szCs w:val="22"/>
          <w:lang w:eastAsia="en-GB"/>
        </w:rPr>
        <w:t xml:space="preserve">. </w:t>
      </w:r>
      <w:r w:rsidRPr="00A35587">
        <w:rPr>
          <w:rFonts w:ascii="Arial" w:hAnsi="Arial" w:cs="Arial"/>
          <w:noProof/>
          <w:sz w:val="22"/>
          <w:szCs w:val="22"/>
          <w:lang w:eastAsia="en-GB"/>
        </w:rPr>
        <w:t xml:space="preserve">  </w:t>
      </w:r>
    </w:p>
    <w:p w14:paraId="0E01A208" w14:textId="364D33F7" w:rsidR="008A0620" w:rsidRPr="008A0620" w:rsidRDefault="008A0620" w:rsidP="008A0620">
      <w:pPr>
        <w:ind w:left="360"/>
        <w:jc w:val="both"/>
        <w:rPr>
          <w:rFonts w:ascii="Arial" w:hAnsi="Arial" w:cs="Arial"/>
          <w:noProof/>
          <w:sz w:val="22"/>
          <w:szCs w:val="22"/>
          <w:lang w:eastAsia="en-GB"/>
        </w:rPr>
      </w:pPr>
      <w:r w:rsidRPr="008A0620">
        <w:rPr>
          <w:rFonts w:ascii="Arial" w:hAnsi="Arial" w:cs="Arial"/>
          <w:noProof/>
          <w:sz w:val="22"/>
          <w:szCs w:val="22"/>
          <w:lang w:eastAsia="en-GB"/>
        </w:rPr>
        <w:t xml:space="preserve"> </w:t>
      </w:r>
    </w:p>
    <w:p w14:paraId="6DCFB2E0" w14:textId="421DD859" w:rsidR="00C95DA7" w:rsidRPr="00C95DA7" w:rsidRDefault="00C95DA7">
      <w:pPr>
        <w:pStyle w:val="ListParagraph"/>
        <w:numPr>
          <w:ilvl w:val="1"/>
          <w:numId w:val="4"/>
        </w:numPr>
        <w:jc w:val="both"/>
        <w:rPr>
          <w:rFonts w:ascii="Arial" w:hAnsi="Arial" w:cs="Arial"/>
          <w:noProof/>
          <w:sz w:val="22"/>
          <w:szCs w:val="22"/>
          <w:lang w:eastAsia="en-GB"/>
        </w:rPr>
      </w:pPr>
      <w:r>
        <w:rPr>
          <w:rFonts w:ascii="Arial" w:hAnsi="Arial" w:cs="Arial"/>
          <w:noProof/>
          <w:sz w:val="22"/>
          <w:szCs w:val="22"/>
          <w:lang w:eastAsia="en-GB"/>
        </w:rPr>
        <w:t>As permitted under Article [number] of the ABC Ltd Articles of Association, up to 2 i</w:t>
      </w:r>
      <w:r w:rsidR="006909FB" w:rsidRPr="0076313C">
        <w:rPr>
          <w:rFonts w:ascii="Arial" w:hAnsi="Arial" w:cs="Arial"/>
          <w:noProof/>
          <w:sz w:val="22"/>
          <w:szCs w:val="22"/>
          <w:lang w:eastAsia="en-GB"/>
        </w:rPr>
        <w:t xml:space="preserve">ndividuals </w:t>
      </w:r>
      <w:r>
        <w:rPr>
          <w:rFonts w:ascii="Arial" w:hAnsi="Arial" w:cs="Arial"/>
          <w:noProof/>
          <w:sz w:val="22"/>
          <w:szCs w:val="22"/>
          <w:lang w:eastAsia="en-GB"/>
        </w:rPr>
        <w:t>may be</w:t>
      </w:r>
      <w:r w:rsidR="006909FB" w:rsidRPr="0076313C">
        <w:rPr>
          <w:rFonts w:ascii="Arial" w:hAnsi="Arial" w:cs="Arial"/>
          <w:noProof/>
          <w:sz w:val="22"/>
          <w:szCs w:val="22"/>
          <w:lang w:eastAsia="en-GB"/>
        </w:rPr>
        <w:t xml:space="preserve"> </w:t>
      </w:r>
      <w:r>
        <w:rPr>
          <w:rFonts w:ascii="Arial" w:hAnsi="Arial" w:cs="Arial"/>
          <w:bCs/>
          <w:noProof/>
          <w:sz w:val="22"/>
          <w:szCs w:val="22"/>
          <w:lang w:eastAsia="en-GB"/>
        </w:rPr>
        <w:t>c</w:t>
      </w:r>
      <w:r w:rsidR="006909FB" w:rsidRPr="00C95DA7">
        <w:rPr>
          <w:rFonts w:ascii="Arial" w:hAnsi="Arial" w:cs="Arial"/>
          <w:bCs/>
          <w:noProof/>
          <w:sz w:val="22"/>
          <w:szCs w:val="22"/>
          <w:lang w:eastAsia="en-GB"/>
        </w:rPr>
        <w:t>o-opted</w:t>
      </w:r>
      <w:r>
        <w:rPr>
          <w:rFonts w:ascii="Arial" w:hAnsi="Arial" w:cs="Arial"/>
          <w:bCs/>
          <w:noProof/>
          <w:sz w:val="22"/>
          <w:szCs w:val="22"/>
          <w:lang w:eastAsia="en-GB"/>
        </w:rPr>
        <w:t xml:space="preserve"> </w:t>
      </w:r>
      <w:r w:rsidR="002D4FAF">
        <w:rPr>
          <w:rFonts w:ascii="Arial" w:hAnsi="Arial" w:cs="Arial"/>
          <w:bCs/>
          <w:noProof/>
          <w:sz w:val="22"/>
          <w:szCs w:val="22"/>
          <w:lang w:eastAsia="en-GB"/>
        </w:rPr>
        <w:t xml:space="preserve">as Independent Directors for termporary periods </w:t>
      </w:r>
      <w:r w:rsidR="00137D1C">
        <w:rPr>
          <w:rFonts w:ascii="Arial" w:hAnsi="Arial" w:cs="Arial"/>
          <w:bCs/>
          <w:noProof/>
          <w:sz w:val="22"/>
          <w:szCs w:val="22"/>
          <w:lang w:eastAsia="en-GB"/>
        </w:rPr>
        <w:t xml:space="preserve">of </w:t>
      </w:r>
      <w:r w:rsidR="002D4FAF">
        <w:rPr>
          <w:rFonts w:ascii="Arial" w:hAnsi="Arial" w:cs="Arial"/>
          <w:bCs/>
          <w:noProof/>
          <w:sz w:val="22"/>
          <w:szCs w:val="22"/>
          <w:lang w:eastAsia="en-GB"/>
        </w:rPr>
        <w:t xml:space="preserve">up to 1 year, by the Board acting </w:t>
      </w:r>
      <w:r>
        <w:rPr>
          <w:rFonts w:ascii="Arial" w:hAnsi="Arial" w:cs="Arial"/>
          <w:bCs/>
          <w:noProof/>
          <w:sz w:val="22"/>
          <w:szCs w:val="22"/>
          <w:lang w:eastAsia="en-GB"/>
        </w:rPr>
        <w:t>outside of the usual openly-advertised recruitment process</w:t>
      </w:r>
      <w:r w:rsidR="002D4FAF">
        <w:rPr>
          <w:rFonts w:ascii="Arial" w:hAnsi="Arial" w:cs="Arial"/>
          <w:bCs/>
          <w:noProof/>
          <w:sz w:val="22"/>
          <w:szCs w:val="22"/>
          <w:lang w:eastAsia="en-GB"/>
        </w:rPr>
        <w:t>, in order to</w:t>
      </w:r>
      <w:r>
        <w:rPr>
          <w:rFonts w:ascii="Arial" w:hAnsi="Arial" w:cs="Arial"/>
          <w:bCs/>
          <w:noProof/>
          <w:sz w:val="22"/>
          <w:szCs w:val="22"/>
          <w:lang w:eastAsia="en-GB"/>
        </w:rPr>
        <w:t>:</w:t>
      </w:r>
    </w:p>
    <w:p w14:paraId="386B60B2" w14:textId="77777777" w:rsidR="00C95DA7" w:rsidRPr="00C95DA7" w:rsidRDefault="00C95DA7" w:rsidP="00C95DA7">
      <w:pPr>
        <w:ind w:left="360"/>
        <w:jc w:val="both"/>
        <w:rPr>
          <w:rFonts w:ascii="Arial" w:hAnsi="Arial" w:cs="Arial"/>
          <w:noProof/>
          <w:sz w:val="22"/>
          <w:szCs w:val="22"/>
          <w:lang w:eastAsia="en-GB"/>
        </w:rPr>
      </w:pPr>
    </w:p>
    <w:p w14:paraId="5F79031A" w14:textId="50AAB028" w:rsidR="00C95DA7" w:rsidRPr="002D4FAF" w:rsidRDefault="00C95DA7">
      <w:pPr>
        <w:pStyle w:val="ListParagraph"/>
        <w:numPr>
          <w:ilvl w:val="2"/>
          <w:numId w:val="4"/>
        </w:numPr>
        <w:jc w:val="both"/>
        <w:rPr>
          <w:rFonts w:ascii="Arial" w:hAnsi="Arial" w:cs="Arial"/>
          <w:noProof/>
          <w:sz w:val="22"/>
          <w:szCs w:val="22"/>
          <w:lang w:eastAsia="en-GB"/>
        </w:rPr>
      </w:pPr>
      <w:r w:rsidRPr="002D4FAF">
        <w:rPr>
          <w:rFonts w:ascii="Arial" w:hAnsi="Arial" w:cs="Arial"/>
          <w:bCs/>
          <w:noProof/>
          <w:sz w:val="22"/>
          <w:szCs w:val="22"/>
          <w:lang w:eastAsia="en-GB"/>
        </w:rPr>
        <w:lastRenderedPageBreak/>
        <w:t xml:space="preserve">fill casual vacancies among the </w:t>
      </w:r>
      <w:r w:rsidR="006909FB" w:rsidRPr="002D4FAF">
        <w:rPr>
          <w:rFonts w:ascii="Arial" w:hAnsi="Arial" w:cs="Arial"/>
          <w:bCs/>
          <w:noProof/>
          <w:sz w:val="22"/>
          <w:szCs w:val="22"/>
          <w:lang w:eastAsia="en-GB"/>
        </w:rPr>
        <w:t xml:space="preserve">Independent </w:t>
      </w:r>
      <w:r w:rsidRPr="002D4FAF">
        <w:rPr>
          <w:rFonts w:ascii="Arial" w:hAnsi="Arial" w:cs="Arial"/>
          <w:bCs/>
          <w:noProof/>
          <w:sz w:val="22"/>
          <w:szCs w:val="22"/>
          <w:lang w:eastAsia="en-GB"/>
        </w:rPr>
        <w:t>Directors; or</w:t>
      </w:r>
      <w:r w:rsidR="002D4FAF" w:rsidRPr="002D4FAF">
        <w:rPr>
          <w:rFonts w:ascii="Arial" w:hAnsi="Arial" w:cs="Arial"/>
          <w:bCs/>
          <w:noProof/>
          <w:sz w:val="22"/>
          <w:szCs w:val="22"/>
          <w:lang w:eastAsia="en-GB"/>
        </w:rPr>
        <w:t xml:space="preserve"> </w:t>
      </w:r>
      <w:r w:rsidR="002D4FAF" w:rsidRPr="002D4FAF">
        <w:rPr>
          <w:rFonts w:ascii="Arial" w:hAnsi="Arial" w:cs="Arial"/>
          <w:noProof/>
          <w:sz w:val="22"/>
          <w:szCs w:val="22"/>
          <w:lang w:eastAsia="en-GB"/>
        </w:rPr>
        <w:t>to</w:t>
      </w:r>
      <w:r w:rsidRPr="002D4FAF">
        <w:rPr>
          <w:rFonts w:ascii="Arial" w:hAnsi="Arial" w:cs="Arial"/>
          <w:bCs/>
          <w:noProof/>
          <w:sz w:val="22"/>
          <w:szCs w:val="22"/>
          <w:lang w:eastAsia="en-GB"/>
        </w:rPr>
        <w:t xml:space="preserve"> </w:t>
      </w:r>
    </w:p>
    <w:p w14:paraId="6DB090CA" w14:textId="1619D0E3" w:rsidR="00C95DA7" w:rsidRPr="002D4FAF" w:rsidRDefault="00C95DA7">
      <w:pPr>
        <w:pStyle w:val="ListParagraph"/>
        <w:numPr>
          <w:ilvl w:val="2"/>
          <w:numId w:val="4"/>
        </w:numPr>
        <w:jc w:val="both"/>
        <w:rPr>
          <w:rFonts w:ascii="Arial" w:hAnsi="Arial" w:cs="Arial"/>
          <w:noProof/>
          <w:sz w:val="22"/>
          <w:szCs w:val="22"/>
          <w:lang w:eastAsia="en-GB"/>
        </w:rPr>
      </w:pPr>
      <w:r w:rsidRPr="002D4FAF">
        <w:rPr>
          <w:rFonts w:ascii="Arial" w:hAnsi="Arial" w:cs="Arial"/>
          <w:noProof/>
          <w:sz w:val="22"/>
          <w:szCs w:val="22"/>
          <w:lang w:eastAsia="en-GB"/>
        </w:rPr>
        <w:t>bring specific skills and expertise to the Board</w:t>
      </w:r>
      <w:r w:rsidR="008231C5">
        <w:rPr>
          <w:rFonts w:ascii="Arial" w:hAnsi="Arial" w:cs="Arial"/>
          <w:noProof/>
          <w:sz w:val="22"/>
          <w:szCs w:val="22"/>
          <w:lang w:eastAsia="en-GB"/>
        </w:rPr>
        <w:t xml:space="preserve"> that are needed urgently</w:t>
      </w:r>
      <w:r w:rsidRPr="002D4FAF">
        <w:rPr>
          <w:rFonts w:ascii="Arial" w:hAnsi="Arial" w:cs="Arial"/>
          <w:noProof/>
          <w:sz w:val="22"/>
          <w:szCs w:val="22"/>
          <w:lang w:eastAsia="en-GB"/>
        </w:rPr>
        <w:t>;</w:t>
      </w:r>
    </w:p>
    <w:p w14:paraId="29AF9882" w14:textId="77777777" w:rsidR="00C95DA7" w:rsidRPr="00C95DA7" w:rsidRDefault="00C95DA7" w:rsidP="00C95DA7">
      <w:pPr>
        <w:pStyle w:val="ListParagraph"/>
        <w:rPr>
          <w:rFonts w:ascii="Arial" w:hAnsi="Arial" w:cs="Arial"/>
          <w:noProof/>
          <w:sz w:val="22"/>
          <w:szCs w:val="22"/>
          <w:lang w:eastAsia="en-GB"/>
        </w:rPr>
      </w:pPr>
    </w:p>
    <w:p w14:paraId="064BE8CB" w14:textId="77777777" w:rsidR="002D4FAF" w:rsidRPr="002D4FAF" w:rsidRDefault="00C95DA7" w:rsidP="002D4FAF">
      <w:pPr>
        <w:ind w:left="720"/>
        <w:jc w:val="both"/>
        <w:rPr>
          <w:rFonts w:ascii="Arial" w:hAnsi="Arial" w:cs="Arial"/>
          <w:noProof/>
          <w:sz w:val="22"/>
          <w:szCs w:val="22"/>
          <w:lang w:eastAsia="en-GB"/>
        </w:rPr>
      </w:pPr>
      <w:r w:rsidRPr="002D4FAF">
        <w:rPr>
          <w:rFonts w:ascii="Arial" w:hAnsi="Arial" w:cs="Arial"/>
          <w:noProof/>
          <w:sz w:val="22"/>
          <w:szCs w:val="22"/>
          <w:lang w:eastAsia="en-GB"/>
        </w:rPr>
        <w:t xml:space="preserve">provided that such co-options </w:t>
      </w:r>
      <w:r w:rsidR="002D4FAF" w:rsidRPr="002D4FAF">
        <w:rPr>
          <w:rFonts w:ascii="Arial" w:hAnsi="Arial" w:cs="Arial"/>
          <w:noProof/>
          <w:sz w:val="22"/>
          <w:szCs w:val="22"/>
          <w:lang w:eastAsia="en-GB"/>
        </w:rPr>
        <w:t>do not cause the Board to exceed its maximum</w:t>
      </w:r>
      <w:r w:rsidRPr="002D4FAF">
        <w:rPr>
          <w:rFonts w:ascii="Arial" w:hAnsi="Arial" w:cs="Arial"/>
          <w:noProof/>
          <w:sz w:val="22"/>
          <w:szCs w:val="22"/>
          <w:lang w:eastAsia="en-GB"/>
        </w:rPr>
        <w:t xml:space="preserve"> </w:t>
      </w:r>
      <w:r w:rsidR="002D4FAF" w:rsidRPr="002D4FAF">
        <w:rPr>
          <w:rFonts w:ascii="Arial" w:hAnsi="Arial" w:cs="Arial"/>
          <w:noProof/>
          <w:sz w:val="22"/>
          <w:szCs w:val="22"/>
          <w:lang w:eastAsia="en-GB"/>
        </w:rPr>
        <w:t>number of 12 Directors.</w:t>
      </w:r>
      <w:r w:rsidRPr="002D4FAF">
        <w:rPr>
          <w:rFonts w:ascii="Arial" w:hAnsi="Arial" w:cs="Arial"/>
          <w:bCs/>
          <w:noProof/>
          <w:sz w:val="22"/>
          <w:szCs w:val="22"/>
          <w:lang w:eastAsia="en-GB"/>
        </w:rPr>
        <w:t xml:space="preserve"> </w:t>
      </w:r>
      <w:r w:rsidR="006909FB" w:rsidRPr="002D4FAF">
        <w:rPr>
          <w:rFonts w:ascii="Arial" w:hAnsi="Arial" w:cs="Arial"/>
          <w:noProof/>
          <w:sz w:val="22"/>
          <w:szCs w:val="22"/>
          <w:lang w:eastAsia="en-GB"/>
        </w:rPr>
        <w:t xml:space="preserve"> </w:t>
      </w:r>
    </w:p>
    <w:p w14:paraId="719465E6" w14:textId="77777777" w:rsidR="002D4FAF" w:rsidRPr="002D4FAF" w:rsidRDefault="002D4FAF" w:rsidP="002D4FAF">
      <w:pPr>
        <w:ind w:left="360"/>
        <w:jc w:val="both"/>
        <w:rPr>
          <w:rFonts w:ascii="Arial" w:hAnsi="Arial" w:cs="Arial"/>
          <w:noProof/>
          <w:sz w:val="22"/>
          <w:szCs w:val="22"/>
          <w:lang w:eastAsia="en-GB"/>
        </w:rPr>
      </w:pPr>
    </w:p>
    <w:p w14:paraId="06F90E41" w14:textId="1BA49913" w:rsidR="008231C5" w:rsidRDefault="002D4FAF">
      <w:pPr>
        <w:pStyle w:val="ListParagraph"/>
        <w:numPr>
          <w:ilvl w:val="1"/>
          <w:numId w:val="4"/>
        </w:numPr>
        <w:jc w:val="both"/>
        <w:rPr>
          <w:rFonts w:ascii="Arial" w:hAnsi="Arial" w:cs="Arial"/>
          <w:noProof/>
          <w:sz w:val="22"/>
          <w:szCs w:val="22"/>
          <w:lang w:eastAsia="en-GB"/>
        </w:rPr>
      </w:pPr>
      <w:r w:rsidRPr="00A8592F">
        <w:rPr>
          <w:rFonts w:ascii="Arial" w:hAnsi="Arial" w:cs="Arial"/>
          <w:noProof/>
          <w:sz w:val="22"/>
          <w:szCs w:val="22"/>
          <w:lang w:eastAsia="en-GB"/>
        </w:rPr>
        <w:t xml:space="preserve">Co-opted Independent Directors </w:t>
      </w:r>
      <w:r w:rsidR="006909FB" w:rsidRPr="00A8592F">
        <w:rPr>
          <w:rFonts w:ascii="Arial" w:hAnsi="Arial" w:cs="Arial"/>
          <w:noProof/>
          <w:sz w:val="22"/>
          <w:szCs w:val="22"/>
          <w:lang w:eastAsia="en-GB"/>
        </w:rPr>
        <w:t xml:space="preserve">have </w:t>
      </w:r>
      <w:r w:rsidRPr="00A8592F">
        <w:rPr>
          <w:rFonts w:ascii="Arial" w:hAnsi="Arial" w:cs="Arial"/>
          <w:noProof/>
          <w:sz w:val="22"/>
          <w:szCs w:val="22"/>
          <w:lang w:eastAsia="en-GB"/>
        </w:rPr>
        <w:t>the same membership,</w:t>
      </w:r>
      <w:r w:rsidR="006909FB" w:rsidRPr="00A8592F">
        <w:rPr>
          <w:rFonts w:ascii="Arial" w:hAnsi="Arial" w:cs="Arial"/>
          <w:noProof/>
          <w:sz w:val="22"/>
          <w:szCs w:val="22"/>
          <w:lang w:eastAsia="en-GB"/>
        </w:rPr>
        <w:t xml:space="preserve"> voting rights</w:t>
      </w:r>
      <w:r w:rsidRPr="00A8592F">
        <w:rPr>
          <w:rFonts w:ascii="Arial" w:hAnsi="Arial" w:cs="Arial"/>
          <w:noProof/>
          <w:sz w:val="22"/>
          <w:szCs w:val="22"/>
          <w:lang w:eastAsia="en-GB"/>
        </w:rPr>
        <w:t>,</w:t>
      </w:r>
      <w:r w:rsidR="006909FB" w:rsidRPr="00A8592F">
        <w:rPr>
          <w:rFonts w:ascii="Arial" w:hAnsi="Arial" w:cs="Arial"/>
          <w:noProof/>
          <w:sz w:val="22"/>
          <w:szCs w:val="22"/>
          <w:lang w:eastAsia="en-GB"/>
        </w:rPr>
        <w:t xml:space="preserve"> and </w:t>
      </w:r>
      <w:r w:rsidRPr="00A8592F">
        <w:rPr>
          <w:rFonts w:ascii="Arial" w:hAnsi="Arial" w:cs="Arial"/>
          <w:noProof/>
          <w:sz w:val="22"/>
          <w:szCs w:val="22"/>
          <w:lang w:eastAsia="en-GB"/>
        </w:rPr>
        <w:t>fiduciary duties as the other Directors.</w:t>
      </w:r>
      <w:r w:rsidR="00A8592F" w:rsidRPr="00A8592F">
        <w:rPr>
          <w:rFonts w:ascii="Arial" w:hAnsi="Arial" w:cs="Arial"/>
          <w:noProof/>
          <w:sz w:val="22"/>
          <w:szCs w:val="22"/>
          <w:lang w:eastAsia="en-GB"/>
        </w:rPr>
        <w:t xml:space="preserve"> </w:t>
      </w:r>
    </w:p>
    <w:p w14:paraId="14912FFE" w14:textId="77777777" w:rsidR="008231C5" w:rsidRPr="008231C5" w:rsidRDefault="008231C5" w:rsidP="008231C5">
      <w:pPr>
        <w:ind w:left="360"/>
        <w:jc w:val="both"/>
        <w:rPr>
          <w:rFonts w:ascii="Arial" w:hAnsi="Arial" w:cs="Arial"/>
          <w:noProof/>
          <w:sz w:val="22"/>
          <w:szCs w:val="22"/>
          <w:lang w:eastAsia="en-GB"/>
        </w:rPr>
      </w:pPr>
    </w:p>
    <w:p w14:paraId="1EA5D9A3" w14:textId="39719825" w:rsidR="006909FB" w:rsidRPr="00A8592F" w:rsidRDefault="006909FB">
      <w:pPr>
        <w:pStyle w:val="ListParagraph"/>
        <w:numPr>
          <w:ilvl w:val="2"/>
          <w:numId w:val="4"/>
        </w:numPr>
        <w:jc w:val="both"/>
        <w:rPr>
          <w:rFonts w:ascii="Arial" w:hAnsi="Arial" w:cs="Arial"/>
          <w:noProof/>
          <w:sz w:val="22"/>
          <w:szCs w:val="22"/>
          <w:lang w:eastAsia="en-GB"/>
        </w:rPr>
      </w:pPr>
      <w:r w:rsidRPr="00A8592F">
        <w:rPr>
          <w:rFonts w:ascii="Arial" w:hAnsi="Arial" w:cs="Arial"/>
          <w:noProof/>
          <w:sz w:val="22"/>
          <w:szCs w:val="22"/>
          <w:lang w:eastAsia="en-GB"/>
        </w:rPr>
        <w:t>At the end of their term</w:t>
      </w:r>
      <w:r w:rsidR="00A8592F">
        <w:rPr>
          <w:rFonts w:ascii="Arial" w:hAnsi="Arial" w:cs="Arial"/>
          <w:noProof/>
          <w:sz w:val="22"/>
          <w:szCs w:val="22"/>
          <w:lang w:eastAsia="en-GB"/>
        </w:rPr>
        <w:t>,</w:t>
      </w:r>
      <w:r w:rsidRPr="00A8592F">
        <w:rPr>
          <w:rFonts w:ascii="Arial" w:hAnsi="Arial" w:cs="Arial"/>
          <w:noProof/>
          <w:sz w:val="22"/>
          <w:szCs w:val="22"/>
          <w:lang w:eastAsia="en-GB"/>
        </w:rPr>
        <w:t xml:space="preserve"> they may be invited to apply, subject to </w:t>
      </w:r>
      <w:r w:rsidR="00B43DCE">
        <w:rPr>
          <w:rFonts w:ascii="Arial" w:hAnsi="Arial" w:cs="Arial"/>
          <w:noProof/>
          <w:sz w:val="22"/>
          <w:szCs w:val="22"/>
          <w:lang w:eastAsia="en-GB"/>
        </w:rPr>
        <w:t xml:space="preserve">the availability of a vacancy and to </w:t>
      </w:r>
      <w:r w:rsidRPr="00A8592F">
        <w:rPr>
          <w:rFonts w:ascii="Arial" w:hAnsi="Arial" w:cs="Arial"/>
          <w:noProof/>
          <w:sz w:val="22"/>
          <w:szCs w:val="22"/>
          <w:lang w:eastAsia="en-GB"/>
        </w:rPr>
        <w:t xml:space="preserve">Board approval, for a full Independent </w:t>
      </w:r>
      <w:r w:rsidR="00A8592F">
        <w:rPr>
          <w:rFonts w:ascii="Arial" w:hAnsi="Arial" w:cs="Arial"/>
          <w:noProof/>
          <w:sz w:val="22"/>
          <w:szCs w:val="22"/>
          <w:lang w:eastAsia="en-GB"/>
        </w:rPr>
        <w:t>Director term of office</w:t>
      </w:r>
      <w:r w:rsidR="00D62F05" w:rsidRPr="00A8592F">
        <w:rPr>
          <w:rFonts w:ascii="Arial" w:hAnsi="Arial" w:cs="Arial"/>
          <w:noProof/>
          <w:sz w:val="22"/>
          <w:szCs w:val="22"/>
          <w:lang w:eastAsia="en-GB"/>
        </w:rPr>
        <w:t>.</w:t>
      </w:r>
    </w:p>
    <w:p w14:paraId="58B5C80C" w14:textId="77777777" w:rsidR="00D62F05" w:rsidRPr="00D62F05" w:rsidRDefault="00D62F05" w:rsidP="00D62F05">
      <w:pPr>
        <w:ind w:left="360"/>
        <w:jc w:val="both"/>
        <w:rPr>
          <w:rFonts w:ascii="Arial" w:hAnsi="Arial" w:cs="Arial"/>
          <w:noProof/>
          <w:sz w:val="22"/>
          <w:szCs w:val="22"/>
          <w:lang w:eastAsia="en-GB"/>
        </w:rPr>
      </w:pPr>
    </w:p>
    <w:p w14:paraId="61CF5E53" w14:textId="77777777" w:rsidR="00DE4E98" w:rsidRDefault="00DE4E98">
      <w:pPr>
        <w:pStyle w:val="ListParagraph"/>
        <w:numPr>
          <w:ilvl w:val="1"/>
          <w:numId w:val="4"/>
        </w:numPr>
        <w:jc w:val="both"/>
        <w:rPr>
          <w:rFonts w:ascii="Arial" w:hAnsi="Arial" w:cs="Arial"/>
          <w:noProof/>
          <w:sz w:val="22"/>
          <w:szCs w:val="22"/>
          <w:lang w:eastAsia="en-GB"/>
        </w:rPr>
      </w:pPr>
      <w:r w:rsidRPr="0036547E">
        <w:rPr>
          <w:rFonts w:ascii="Arial" w:hAnsi="Arial" w:cs="Arial"/>
          <w:noProof/>
          <w:sz w:val="22"/>
          <w:szCs w:val="22"/>
          <w:lang w:eastAsia="en-GB"/>
        </w:rPr>
        <w:t xml:space="preserve">The Board is to appoint, from amongst their number, Directors </w:t>
      </w:r>
      <w:r>
        <w:rPr>
          <w:rFonts w:ascii="Arial" w:hAnsi="Arial" w:cs="Arial"/>
          <w:noProof/>
          <w:sz w:val="22"/>
          <w:szCs w:val="22"/>
          <w:lang w:eastAsia="en-GB"/>
        </w:rPr>
        <w:t>with appropriate expertise to take on the roles of:</w:t>
      </w:r>
    </w:p>
    <w:p w14:paraId="6B627D67" w14:textId="77777777" w:rsidR="00DE4E98" w:rsidRPr="00DE4E98" w:rsidRDefault="00DE4E98" w:rsidP="00DE4E98">
      <w:pPr>
        <w:pStyle w:val="ListParagraph"/>
        <w:rPr>
          <w:rFonts w:ascii="Arial" w:hAnsi="Arial" w:cs="Arial"/>
          <w:noProof/>
          <w:sz w:val="22"/>
          <w:szCs w:val="22"/>
          <w:lang w:eastAsia="en-GB"/>
        </w:rPr>
      </w:pPr>
    </w:p>
    <w:p w14:paraId="3C71BDCC" w14:textId="77777777" w:rsidR="00DE4E98" w:rsidRDefault="00DE4E98">
      <w:pPr>
        <w:pStyle w:val="ListParagraph"/>
        <w:numPr>
          <w:ilvl w:val="2"/>
          <w:numId w:val="4"/>
        </w:numPr>
        <w:jc w:val="both"/>
        <w:rPr>
          <w:rFonts w:ascii="Arial" w:hAnsi="Arial" w:cs="Arial"/>
          <w:noProof/>
          <w:sz w:val="22"/>
          <w:szCs w:val="22"/>
          <w:lang w:eastAsia="en-GB"/>
        </w:rPr>
      </w:pPr>
      <w:r w:rsidRPr="00DE4E98">
        <w:rPr>
          <w:rFonts w:ascii="Arial" w:hAnsi="Arial" w:cs="Arial"/>
          <w:noProof/>
          <w:sz w:val="22"/>
          <w:szCs w:val="22"/>
          <w:lang w:eastAsia="en-GB"/>
        </w:rPr>
        <w:t>Board Equal</w:t>
      </w:r>
      <w:r>
        <w:rPr>
          <w:rFonts w:ascii="Arial" w:hAnsi="Arial" w:cs="Arial"/>
          <w:noProof/>
          <w:sz w:val="22"/>
          <w:szCs w:val="22"/>
          <w:lang w:eastAsia="en-GB"/>
        </w:rPr>
        <w:t>it</w:t>
      </w:r>
      <w:r w:rsidRPr="00DE4E98">
        <w:rPr>
          <w:rFonts w:ascii="Arial" w:hAnsi="Arial" w:cs="Arial"/>
          <w:noProof/>
          <w:sz w:val="22"/>
          <w:szCs w:val="22"/>
          <w:lang w:eastAsia="en-GB"/>
        </w:rPr>
        <w:t>y &amp; Diversity Champion</w:t>
      </w:r>
    </w:p>
    <w:p w14:paraId="728B0BCE" w14:textId="77777777" w:rsidR="00DE4E98" w:rsidRDefault="00DE4E98">
      <w:pPr>
        <w:pStyle w:val="ListParagraph"/>
        <w:numPr>
          <w:ilvl w:val="2"/>
          <w:numId w:val="4"/>
        </w:numPr>
        <w:jc w:val="both"/>
        <w:rPr>
          <w:rFonts w:ascii="Arial" w:hAnsi="Arial" w:cs="Arial"/>
          <w:noProof/>
          <w:sz w:val="22"/>
          <w:szCs w:val="22"/>
          <w:lang w:eastAsia="en-GB"/>
        </w:rPr>
      </w:pPr>
      <w:r w:rsidRPr="00DE4E98">
        <w:rPr>
          <w:rFonts w:ascii="Arial" w:hAnsi="Arial" w:cs="Arial"/>
          <w:noProof/>
          <w:sz w:val="22"/>
          <w:szCs w:val="22"/>
          <w:lang w:eastAsia="en-GB"/>
        </w:rPr>
        <w:t xml:space="preserve">Board </w:t>
      </w:r>
      <w:r>
        <w:rPr>
          <w:rFonts w:ascii="Arial" w:hAnsi="Arial" w:cs="Arial"/>
          <w:noProof/>
          <w:sz w:val="22"/>
          <w:szCs w:val="22"/>
          <w:lang w:eastAsia="en-GB"/>
        </w:rPr>
        <w:t>Safeguarding</w:t>
      </w:r>
      <w:r w:rsidRPr="00DE4E98">
        <w:rPr>
          <w:rFonts w:ascii="Arial" w:hAnsi="Arial" w:cs="Arial"/>
          <w:noProof/>
          <w:sz w:val="22"/>
          <w:szCs w:val="22"/>
          <w:lang w:eastAsia="en-GB"/>
        </w:rPr>
        <w:t xml:space="preserve"> &amp; Welfare Champion</w:t>
      </w:r>
    </w:p>
    <w:p w14:paraId="463DF001" w14:textId="77777777" w:rsidR="00DE4E98" w:rsidRPr="00DE4E98" w:rsidRDefault="00DE4E98" w:rsidP="00DE4E98">
      <w:pPr>
        <w:ind w:left="360"/>
        <w:jc w:val="both"/>
        <w:rPr>
          <w:rFonts w:ascii="Arial" w:hAnsi="Arial" w:cs="Arial"/>
          <w:noProof/>
          <w:sz w:val="22"/>
          <w:szCs w:val="22"/>
          <w:lang w:eastAsia="en-GB"/>
        </w:rPr>
      </w:pPr>
    </w:p>
    <w:p w14:paraId="31CACC28" w14:textId="5B50CFBA" w:rsidR="00A8592F" w:rsidRDefault="006D3C6E">
      <w:pPr>
        <w:pStyle w:val="ListParagraph"/>
        <w:numPr>
          <w:ilvl w:val="1"/>
          <w:numId w:val="4"/>
        </w:numPr>
        <w:jc w:val="both"/>
        <w:rPr>
          <w:rFonts w:ascii="Arial" w:hAnsi="Arial" w:cs="Arial"/>
          <w:noProof/>
          <w:sz w:val="22"/>
          <w:szCs w:val="22"/>
          <w:lang w:eastAsia="en-GB"/>
        </w:rPr>
      </w:pPr>
      <w:r w:rsidRPr="0076313C">
        <w:rPr>
          <w:rFonts w:ascii="Arial" w:hAnsi="Arial" w:cs="Arial"/>
          <w:noProof/>
          <w:sz w:val="22"/>
          <w:szCs w:val="22"/>
          <w:lang w:eastAsia="en-GB"/>
        </w:rPr>
        <w:t xml:space="preserve">All </w:t>
      </w:r>
      <w:r w:rsidR="00C0081B">
        <w:rPr>
          <w:rFonts w:ascii="Arial" w:hAnsi="Arial" w:cs="Arial"/>
          <w:noProof/>
          <w:sz w:val="22"/>
          <w:szCs w:val="22"/>
          <w:lang w:eastAsia="en-GB"/>
        </w:rPr>
        <w:t xml:space="preserve">Director </w:t>
      </w:r>
      <w:r w:rsidRPr="0076313C">
        <w:rPr>
          <w:rFonts w:ascii="Arial" w:hAnsi="Arial" w:cs="Arial"/>
          <w:noProof/>
          <w:sz w:val="22"/>
          <w:szCs w:val="22"/>
          <w:lang w:eastAsia="en-GB"/>
        </w:rPr>
        <w:t>positions are non-executive and not salaried</w:t>
      </w:r>
      <w:r w:rsidR="00A8592F">
        <w:rPr>
          <w:rFonts w:ascii="Arial" w:hAnsi="Arial" w:cs="Arial"/>
          <w:noProof/>
          <w:sz w:val="22"/>
          <w:szCs w:val="22"/>
          <w:lang w:eastAsia="en-GB"/>
        </w:rPr>
        <w:t>.</w:t>
      </w:r>
    </w:p>
    <w:p w14:paraId="0A6C8FDA" w14:textId="77777777" w:rsidR="0036547E" w:rsidRPr="0036547E" w:rsidRDefault="0036547E" w:rsidP="0036547E">
      <w:pPr>
        <w:ind w:left="360"/>
        <w:jc w:val="both"/>
        <w:rPr>
          <w:rFonts w:ascii="Arial" w:hAnsi="Arial" w:cs="Arial"/>
          <w:noProof/>
          <w:sz w:val="22"/>
          <w:szCs w:val="22"/>
          <w:lang w:eastAsia="en-GB"/>
        </w:rPr>
      </w:pPr>
    </w:p>
    <w:p w14:paraId="61467C17" w14:textId="77777777" w:rsidR="00054820" w:rsidRDefault="00054820" w:rsidP="00FE3365">
      <w:pPr>
        <w:spacing w:line="276" w:lineRule="auto"/>
        <w:ind w:left="360"/>
        <w:jc w:val="both"/>
        <w:rPr>
          <w:rFonts w:ascii="Arial" w:hAnsi="Arial" w:cs="Arial"/>
          <w:sz w:val="22"/>
          <w:szCs w:val="22"/>
        </w:rPr>
      </w:pPr>
    </w:p>
    <w:p w14:paraId="19C8EC46" w14:textId="5B0BBD99" w:rsidR="00C0081B" w:rsidRPr="00FE3365" w:rsidRDefault="00C0081B">
      <w:pPr>
        <w:pStyle w:val="ListParagraph"/>
        <w:keepNext/>
        <w:numPr>
          <w:ilvl w:val="0"/>
          <w:numId w:val="3"/>
        </w:numPr>
        <w:jc w:val="both"/>
        <w:outlineLvl w:val="1"/>
        <w:rPr>
          <w:rFonts w:ascii="Arial" w:eastAsia="Times New Roman" w:hAnsi="Arial" w:cs="Arial"/>
          <w:b/>
          <w:bCs/>
          <w:szCs w:val="24"/>
        </w:rPr>
      </w:pPr>
      <w:r>
        <w:rPr>
          <w:rFonts w:ascii="Arial" w:hAnsi="Arial" w:cs="Arial"/>
          <w:b/>
          <w:szCs w:val="24"/>
          <w:u w:val="single"/>
        </w:rPr>
        <w:t>Board Recruitment</w:t>
      </w:r>
      <w:r w:rsidR="00054820">
        <w:rPr>
          <w:rFonts w:ascii="Arial" w:hAnsi="Arial" w:cs="Arial"/>
          <w:b/>
          <w:szCs w:val="24"/>
          <w:u w:val="single"/>
        </w:rPr>
        <w:t xml:space="preserve"> &amp; Tenure</w:t>
      </w:r>
    </w:p>
    <w:p w14:paraId="02372D13" w14:textId="77777777" w:rsidR="00C0081B" w:rsidRPr="00FE3365" w:rsidRDefault="00C0081B" w:rsidP="00FE3365">
      <w:pPr>
        <w:spacing w:line="276" w:lineRule="auto"/>
        <w:ind w:left="360"/>
        <w:jc w:val="both"/>
        <w:rPr>
          <w:rFonts w:ascii="Arial" w:hAnsi="Arial" w:cs="Arial"/>
          <w:sz w:val="22"/>
          <w:szCs w:val="22"/>
        </w:rPr>
      </w:pPr>
    </w:p>
    <w:p w14:paraId="7E17A00C" w14:textId="2A783C84" w:rsidR="008D71E9" w:rsidRDefault="008D71E9">
      <w:pPr>
        <w:pStyle w:val="ListParagraph"/>
        <w:numPr>
          <w:ilvl w:val="1"/>
          <w:numId w:val="3"/>
        </w:numPr>
        <w:jc w:val="both"/>
        <w:rPr>
          <w:rFonts w:ascii="Arial" w:hAnsi="Arial" w:cs="Arial"/>
          <w:noProof/>
          <w:sz w:val="22"/>
          <w:szCs w:val="22"/>
          <w:lang w:eastAsia="en-GB"/>
        </w:rPr>
      </w:pPr>
      <w:r w:rsidRPr="00C0081B">
        <w:rPr>
          <w:rFonts w:ascii="Arial" w:hAnsi="Arial" w:cs="Arial"/>
          <w:noProof/>
          <w:sz w:val="22"/>
          <w:szCs w:val="22"/>
          <w:lang w:eastAsia="en-GB"/>
        </w:rPr>
        <w:t xml:space="preserve">Recruitment of Directors is </w:t>
      </w:r>
      <w:r w:rsidR="000222EB">
        <w:rPr>
          <w:rFonts w:ascii="Arial" w:hAnsi="Arial" w:cs="Arial"/>
          <w:noProof/>
          <w:sz w:val="22"/>
          <w:szCs w:val="22"/>
          <w:lang w:eastAsia="en-GB"/>
        </w:rPr>
        <w:t xml:space="preserve">to be </w:t>
      </w:r>
      <w:r w:rsidRPr="00C0081B">
        <w:rPr>
          <w:rFonts w:ascii="Arial" w:hAnsi="Arial" w:cs="Arial"/>
          <w:noProof/>
          <w:sz w:val="22"/>
          <w:szCs w:val="22"/>
          <w:lang w:eastAsia="en-GB"/>
        </w:rPr>
        <w:t xml:space="preserve">overseen by the ABC Ltd Nominations </w:t>
      </w:r>
      <w:r w:rsidR="008A0620">
        <w:rPr>
          <w:rFonts w:ascii="Arial" w:hAnsi="Arial" w:cs="Arial"/>
          <w:noProof/>
          <w:sz w:val="22"/>
          <w:szCs w:val="22"/>
          <w:lang w:eastAsia="en-GB"/>
        </w:rPr>
        <w:t xml:space="preserve">&amp; Governance </w:t>
      </w:r>
      <w:r w:rsidRPr="00C0081B">
        <w:rPr>
          <w:rFonts w:ascii="Arial" w:hAnsi="Arial" w:cs="Arial"/>
          <w:noProof/>
          <w:sz w:val="22"/>
          <w:szCs w:val="22"/>
          <w:lang w:eastAsia="en-GB"/>
        </w:rPr>
        <w:t>Committee</w:t>
      </w:r>
      <w:r w:rsidR="00FE3365" w:rsidRPr="00C0081B">
        <w:rPr>
          <w:rFonts w:ascii="Arial" w:hAnsi="Arial" w:cs="Arial"/>
          <w:noProof/>
          <w:sz w:val="22"/>
          <w:szCs w:val="22"/>
          <w:lang w:eastAsia="en-GB"/>
        </w:rPr>
        <w:t>,</w:t>
      </w:r>
      <w:r w:rsidRPr="00C0081B">
        <w:rPr>
          <w:rFonts w:ascii="Arial" w:hAnsi="Arial" w:cs="Arial"/>
          <w:noProof/>
          <w:sz w:val="22"/>
          <w:szCs w:val="22"/>
          <w:lang w:eastAsia="en-GB"/>
        </w:rPr>
        <w:t xml:space="preserve"> which shall recommend individuals for appointment </w:t>
      </w:r>
      <w:r w:rsidR="005739D6" w:rsidRPr="00C0081B">
        <w:rPr>
          <w:rFonts w:ascii="Arial" w:hAnsi="Arial" w:cs="Arial"/>
          <w:noProof/>
          <w:sz w:val="22"/>
          <w:szCs w:val="22"/>
          <w:lang w:eastAsia="en-GB"/>
        </w:rPr>
        <w:t xml:space="preserve">by the Board </w:t>
      </w:r>
      <w:r w:rsidRPr="00C0081B">
        <w:rPr>
          <w:rFonts w:ascii="Arial" w:hAnsi="Arial" w:cs="Arial"/>
          <w:noProof/>
          <w:sz w:val="22"/>
          <w:szCs w:val="22"/>
          <w:lang w:eastAsia="en-GB"/>
        </w:rPr>
        <w:t>using a process that:</w:t>
      </w:r>
    </w:p>
    <w:p w14:paraId="6B63EE22" w14:textId="77777777" w:rsidR="008D71E9" w:rsidRPr="008D71E9" w:rsidRDefault="008D71E9" w:rsidP="008D71E9">
      <w:pPr>
        <w:pStyle w:val="ListParagraph"/>
        <w:rPr>
          <w:rFonts w:ascii="Arial" w:hAnsi="Arial" w:cs="Arial"/>
          <w:noProof/>
          <w:sz w:val="22"/>
          <w:szCs w:val="22"/>
          <w:lang w:eastAsia="en-GB"/>
        </w:rPr>
      </w:pPr>
    </w:p>
    <w:p w14:paraId="50099D14" w14:textId="4C121F7D" w:rsidR="00FE3365" w:rsidRPr="0076313C" w:rsidRDefault="008D71E9">
      <w:pPr>
        <w:pStyle w:val="ListParagraph"/>
        <w:numPr>
          <w:ilvl w:val="2"/>
          <w:numId w:val="4"/>
        </w:numPr>
        <w:jc w:val="both"/>
        <w:rPr>
          <w:rFonts w:ascii="Arial" w:hAnsi="Arial" w:cs="Arial"/>
          <w:noProof/>
          <w:sz w:val="22"/>
          <w:szCs w:val="22"/>
          <w:lang w:eastAsia="en-GB"/>
        </w:rPr>
      </w:pPr>
      <w:r>
        <w:rPr>
          <w:rFonts w:ascii="Arial" w:hAnsi="Arial" w:cs="Arial"/>
          <w:noProof/>
          <w:sz w:val="22"/>
          <w:szCs w:val="22"/>
          <w:lang w:eastAsia="en-GB"/>
        </w:rPr>
        <w:t>adheres to the Charity’s</w:t>
      </w:r>
      <w:r w:rsidR="00FE3365" w:rsidRPr="0076313C">
        <w:rPr>
          <w:rFonts w:ascii="Arial" w:hAnsi="Arial" w:cs="Arial"/>
          <w:noProof/>
          <w:sz w:val="22"/>
          <w:szCs w:val="22"/>
          <w:lang w:eastAsia="en-GB"/>
        </w:rPr>
        <w:t xml:space="preserve"> </w:t>
      </w:r>
      <w:r>
        <w:rPr>
          <w:rFonts w:ascii="Arial" w:hAnsi="Arial" w:cs="Arial"/>
          <w:noProof/>
          <w:sz w:val="22"/>
          <w:szCs w:val="22"/>
          <w:lang w:eastAsia="en-GB"/>
        </w:rPr>
        <w:t>r</w:t>
      </w:r>
      <w:r w:rsidR="00FE3365" w:rsidRPr="0076313C">
        <w:rPr>
          <w:rFonts w:ascii="Arial" w:hAnsi="Arial" w:cs="Arial"/>
          <w:noProof/>
          <w:sz w:val="22"/>
          <w:szCs w:val="22"/>
          <w:lang w:eastAsia="en-GB"/>
        </w:rPr>
        <w:t xml:space="preserve">ecruitment &amp; </w:t>
      </w:r>
      <w:r>
        <w:rPr>
          <w:rFonts w:ascii="Arial" w:hAnsi="Arial" w:cs="Arial"/>
          <w:noProof/>
          <w:sz w:val="22"/>
          <w:szCs w:val="22"/>
          <w:lang w:eastAsia="en-GB"/>
        </w:rPr>
        <w:t>s</w:t>
      </w:r>
      <w:r w:rsidR="00FE3365" w:rsidRPr="0076313C">
        <w:rPr>
          <w:rFonts w:ascii="Arial" w:hAnsi="Arial" w:cs="Arial"/>
          <w:noProof/>
          <w:sz w:val="22"/>
          <w:szCs w:val="22"/>
          <w:lang w:eastAsia="en-GB"/>
        </w:rPr>
        <w:t xml:space="preserve">election, </w:t>
      </w:r>
      <w:r>
        <w:rPr>
          <w:rFonts w:ascii="Arial" w:hAnsi="Arial" w:cs="Arial"/>
          <w:noProof/>
          <w:sz w:val="22"/>
          <w:szCs w:val="22"/>
          <w:lang w:eastAsia="en-GB"/>
        </w:rPr>
        <w:t>and e</w:t>
      </w:r>
      <w:r w:rsidR="00FE3365" w:rsidRPr="0076313C">
        <w:rPr>
          <w:rFonts w:ascii="Arial" w:hAnsi="Arial" w:cs="Arial"/>
          <w:noProof/>
          <w:sz w:val="22"/>
          <w:szCs w:val="22"/>
          <w:lang w:eastAsia="en-GB"/>
        </w:rPr>
        <w:t xml:space="preserve">quality &amp; </w:t>
      </w:r>
      <w:r>
        <w:rPr>
          <w:rFonts w:ascii="Arial" w:hAnsi="Arial" w:cs="Arial"/>
          <w:noProof/>
          <w:sz w:val="22"/>
          <w:szCs w:val="22"/>
          <w:lang w:eastAsia="en-GB"/>
        </w:rPr>
        <w:t>d</w:t>
      </w:r>
      <w:r w:rsidR="00FE3365" w:rsidRPr="0076313C">
        <w:rPr>
          <w:rFonts w:ascii="Arial" w:hAnsi="Arial" w:cs="Arial"/>
          <w:noProof/>
          <w:sz w:val="22"/>
          <w:szCs w:val="22"/>
          <w:lang w:eastAsia="en-GB"/>
        </w:rPr>
        <w:t>iversity</w:t>
      </w:r>
      <w:r>
        <w:rPr>
          <w:rFonts w:ascii="Arial" w:hAnsi="Arial" w:cs="Arial"/>
          <w:noProof/>
          <w:sz w:val="22"/>
          <w:szCs w:val="22"/>
          <w:lang w:eastAsia="en-GB"/>
        </w:rPr>
        <w:t>,</w:t>
      </w:r>
      <w:r w:rsidR="00FE3365" w:rsidRPr="0076313C">
        <w:rPr>
          <w:rFonts w:ascii="Arial" w:hAnsi="Arial" w:cs="Arial"/>
          <w:noProof/>
          <w:sz w:val="22"/>
          <w:szCs w:val="22"/>
          <w:lang w:eastAsia="en-GB"/>
        </w:rPr>
        <w:t xml:space="preserve"> </w:t>
      </w:r>
      <w:r>
        <w:rPr>
          <w:rFonts w:ascii="Arial" w:hAnsi="Arial" w:cs="Arial"/>
          <w:noProof/>
          <w:sz w:val="22"/>
          <w:szCs w:val="22"/>
          <w:lang w:eastAsia="en-GB"/>
        </w:rPr>
        <w:t>policies;</w:t>
      </w:r>
    </w:p>
    <w:p w14:paraId="145D0F70" w14:textId="6E0000AB" w:rsidR="003F4044" w:rsidRPr="0076313C" w:rsidRDefault="008D71E9">
      <w:pPr>
        <w:pStyle w:val="ListParagraph"/>
        <w:numPr>
          <w:ilvl w:val="2"/>
          <w:numId w:val="4"/>
        </w:numPr>
        <w:jc w:val="both"/>
        <w:rPr>
          <w:rFonts w:ascii="Arial" w:eastAsia="Times New Roman" w:hAnsi="Arial" w:cs="Arial"/>
          <w:sz w:val="22"/>
          <w:szCs w:val="22"/>
        </w:rPr>
      </w:pPr>
      <w:r>
        <w:rPr>
          <w:rFonts w:ascii="Arial" w:eastAsia="Times New Roman" w:hAnsi="Arial" w:cs="Arial"/>
          <w:sz w:val="22"/>
          <w:szCs w:val="22"/>
        </w:rPr>
        <w:t xml:space="preserve">takes account of the </w:t>
      </w:r>
      <w:r w:rsidR="005739D6">
        <w:rPr>
          <w:rFonts w:ascii="Arial" w:eastAsia="Times New Roman" w:hAnsi="Arial" w:cs="Arial"/>
          <w:sz w:val="22"/>
          <w:szCs w:val="22"/>
        </w:rPr>
        <w:t>knowledge, skills, and experience needed for the Board of Directors to carry out its responsibilities effectively; and</w:t>
      </w:r>
    </w:p>
    <w:p w14:paraId="0F53AA9C" w14:textId="791839E6" w:rsidR="003F4044" w:rsidRPr="005739D6" w:rsidRDefault="005739D6">
      <w:pPr>
        <w:pStyle w:val="ListParagraph"/>
        <w:numPr>
          <w:ilvl w:val="2"/>
          <w:numId w:val="4"/>
        </w:numPr>
        <w:jc w:val="both"/>
        <w:rPr>
          <w:rFonts w:ascii="Arial" w:eastAsia="Times New Roman" w:hAnsi="Arial" w:cs="Arial"/>
          <w:sz w:val="22"/>
          <w:szCs w:val="22"/>
        </w:rPr>
      </w:pPr>
      <w:r w:rsidRPr="005739D6">
        <w:rPr>
          <w:rFonts w:ascii="Arial" w:eastAsia="Times New Roman" w:hAnsi="Arial" w:cs="Arial"/>
          <w:sz w:val="22"/>
          <w:szCs w:val="22"/>
        </w:rPr>
        <w:t xml:space="preserve">encourages applicants </w:t>
      </w:r>
      <w:r>
        <w:rPr>
          <w:rFonts w:ascii="Arial" w:eastAsia="Times New Roman" w:hAnsi="Arial" w:cs="Arial"/>
          <w:sz w:val="22"/>
          <w:szCs w:val="22"/>
        </w:rPr>
        <w:t>who</w:t>
      </w:r>
      <w:r w:rsidRPr="005739D6">
        <w:rPr>
          <w:rFonts w:ascii="Arial" w:eastAsia="Times New Roman" w:hAnsi="Arial" w:cs="Arial"/>
          <w:sz w:val="22"/>
          <w:szCs w:val="22"/>
        </w:rPr>
        <w:t xml:space="preserve"> </w:t>
      </w:r>
      <w:r w:rsidR="003F4044" w:rsidRPr="005739D6">
        <w:rPr>
          <w:rFonts w:ascii="Arial" w:eastAsia="Times New Roman" w:hAnsi="Arial" w:cs="Arial"/>
          <w:sz w:val="22"/>
          <w:szCs w:val="22"/>
        </w:rPr>
        <w:t xml:space="preserve">reflect the </w:t>
      </w:r>
      <w:r w:rsidR="008A0620">
        <w:rPr>
          <w:rFonts w:ascii="Arial" w:eastAsia="Times New Roman" w:hAnsi="Arial" w:cs="Arial"/>
          <w:sz w:val="22"/>
          <w:szCs w:val="22"/>
        </w:rPr>
        <w:t xml:space="preserve">diversity, inclusion, and </w:t>
      </w:r>
      <w:r w:rsidR="003F4044" w:rsidRPr="005739D6">
        <w:rPr>
          <w:rFonts w:ascii="Arial" w:eastAsia="Times New Roman" w:hAnsi="Arial" w:cs="Arial"/>
          <w:sz w:val="22"/>
          <w:szCs w:val="22"/>
        </w:rPr>
        <w:t>demographics of the Black Country</w:t>
      </w:r>
      <w:r w:rsidRPr="005739D6">
        <w:rPr>
          <w:rFonts w:ascii="Arial" w:eastAsia="Times New Roman" w:hAnsi="Arial" w:cs="Arial"/>
          <w:sz w:val="22"/>
          <w:szCs w:val="22"/>
        </w:rPr>
        <w:t xml:space="preserve"> and </w:t>
      </w:r>
      <w:r w:rsidR="003F4044" w:rsidRPr="005739D6">
        <w:rPr>
          <w:rFonts w:ascii="Arial" w:eastAsia="Times New Roman" w:hAnsi="Arial" w:cs="Arial"/>
          <w:sz w:val="22"/>
          <w:szCs w:val="22"/>
        </w:rPr>
        <w:t>preferably work or live in the Black Country.</w:t>
      </w:r>
    </w:p>
    <w:p w14:paraId="408B0B81" w14:textId="5892D149" w:rsidR="001F7B91" w:rsidRDefault="001F7B91" w:rsidP="001F7B91">
      <w:pPr>
        <w:ind w:left="360"/>
        <w:jc w:val="both"/>
        <w:rPr>
          <w:rFonts w:ascii="Arial" w:eastAsia="Times New Roman" w:hAnsi="Arial" w:cs="Arial"/>
          <w:bCs/>
          <w:sz w:val="22"/>
          <w:szCs w:val="22"/>
        </w:rPr>
      </w:pPr>
    </w:p>
    <w:p w14:paraId="360A9F6B" w14:textId="77777777" w:rsidR="009E60C7" w:rsidRPr="00C0081B" w:rsidRDefault="009E60C7">
      <w:pPr>
        <w:pStyle w:val="ListParagraph"/>
        <w:numPr>
          <w:ilvl w:val="1"/>
          <w:numId w:val="3"/>
        </w:numPr>
        <w:jc w:val="both"/>
        <w:rPr>
          <w:rFonts w:ascii="Arial" w:hAnsi="Arial" w:cs="Arial"/>
          <w:noProof/>
          <w:sz w:val="22"/>
          <w:szCs w:val="22"/>
          <w:lang w:eastAsia="en-GB"/>
        </w:rPr>
      </w:pPr>
      <w:r w:rsidRPr="009E60C7">
        <w:rPr>
          <w:rFonts w:ascii="Arial" w:hAnsi="Arial" w:cs="Arial"/>
          <w:color w:val="000000" w:themeColor="text1"/>
          <w:sz w:val="22"/>
          <w:szCs w:val="22"/>
        </w:rPr>
        <w:t>All appointments and re-appointments of Directors shall be made in compliance with agreed stipulations regarding terms of office as set out in Article [number] of the ABC Ltd Articles of Association as follows:</w:t>
      </w:r>
    </w:p>
    <w:p w14:paraId="53529965" w14:textId="77777777" w:rsidR="00A8592F" w:rsidRPr="00A8592F" w:rsidRDefault="00A8592F" w:rsidP="00A8592F">
      <w:pPr>
        <w:ind w:left="360"/>
        <w:jc w:val="both"/>
        <w:rPr>
          <w:rFonts w:ascii="Arial" w:hAnsi="Arial" w:cs="Arial"/>
          <w:color w:val="000000" w:themeColor="text1"/>
          <w:sz w:val="22"/>
          <w:szCs w:val="22"/>
        </w:rPr>
      </w:pPr>
    </w:p>
    <w:p w14:paraId="239BA4E3" w14:textId="7D02704F" w:rsidR="00054820" w:rsidRPr="009E60C7" w:rsidRDefault="009E60C7">
      <w:pPr>
        <w:pStyle w:val="ListParagraph"/>
        <w:numPr>
          <w:ilvl w:val="2"/>
          <w:numId w:val="3"/>
        </w:numPr>
        <w:jc w:val="both"/>
        <w:rPr>
          <w:rFonts w:ascii="Arial" w:hAnsi="Arial" w:cs="Arial"/>
          <w:color w:val="000000" w:themeColor="text1"/>
          <w:sz w:val="22"/>
          <w:szCs w:val="22"/>
        </w:rPr>
      </w:pPr>
      <w:r w:rsidRPr="009E60C7">
        <w:rPr>
          <w:rFonts w:ascii="Arial" w:hAnsi="Arial" w:cs="Arial"/>
          <w:color w:val="000000" w:themeColor="text1"/>
          <w:sz w:val="22"/>
          <w:szCs w:val="22"/>
        </w:rPr>
        <w:t>d</w:t>
      </w:r>
      <w:r w:rsidR="00A8592F" w:rsidRPr="009E60C7">
        <w:rPr>
          <w:rFonts w:ascii="Arial" w:hAnsi="Arial" w:cs="Arial"/>
          <w:color w:val="000000" w:themeColor="text1"/>
          <w:sz w:val="22"/>
          <w:szCs w:val="22"/>
        </w:rPr>
        <w:t>irectors</w:t>
      </w:r>
      <w:r w:rsidR="00054820" w:rsidRPr="009E60C7">
        <w:rPr>
          <w:rFonts w:ascii="Arial" w:hAnsi="Arial" w:cs="Arial"/>
          <w:color w:val="000000" w:themeColor="text1"/>
          <w:sz w:val="22"/>
          <w:szCs w:val="22"/>
        </w:rPr>
        <w:t xml:space="preserve"> will normally be appointed for a</w:t>
      </w:r>
      <w:r w:rsidR="00A8592F" w:rsidRPr="009E60C7">
        <w:rPr>
          <w:rFonts w:ascii="Arial" w:hAnsi="Arial" w:cs="Arial"/>
          <w:color w:val="000000" w:themeColor="text1"/>
          <w:sz w:val="22"/>
          <w:szCs w:val="22"/>
        </w:rPr>
        <w:t>n initial</w:t>
      </w:r>
      <w:r w:rsidR="00054820" w:rsidRPr="009E60C7">
        <w:rPr>
          <w:rFonts w:ascii="Arial" w:hAnsi="Arial" w:cs="Arial"/>
          <w:color w:val="000000" w:themeColor="text1"/>
          <w:sz w:val="22"/>
          <w:szCs w:val="22"/>
        </w:rPr>
        <w:t xml:space="preserve"> 3-year </w:t>
      </w:r>
      <w:r w:rsidR="00A8592F" w:rsidRPr="009E60C7">
        <w:rPr>
          <w:rFonts w:ascii="Arial" w:hAnsi="Arial" w:cs="Arial"/>
          <w:color w:val="000000" w:themeColor="text1"/>
          <w:sz w:val="22"/>
          <w:szCs w:val="22"/>
        </w:rPr>
        <w:t>term of office;</w:t>
      </w:r>
      <w:r w:rsidR="00054820" w:rsidRPr="009E60C7">
        <w:rPr>
          <w:rFonts w:ascii="Arial" w:hAnsi="Arial" w:cs="Arial"/>
          <w:color w:val="000000" w:themeColor="text1"/>
          <w:sz w:val="22"/>
          <w:szCs w:val="22"/>
        </w:rPr>
        <w:t xml:space="preserve"> </w:t>
      </w:r>
    </w:p>
    <w:p w14:paraId="17DE11AD" w14:textId="521B4128" w:rsidR="009E60C7" w:rsidRPr="009E60C7" w:rsidRDefault="009E60C7">
      <w:pPr>
        <w:pStyle w:val="ListParagraph"/>
        <w:numPr>
          <w:ilvl w:val="2"/>
          <w:numId w:val="3"/>
        </w:numPr>
        <w:jc w:val="both"/>
        <w:rPr>
          <w:rFonts w:ascii="Arial" w:hAnsi="Arial" w:cs="Arial"/>
          <w:color w:val="000000" w:themeColor="text1"/>
          <w:sz w:val="22"/>
          <w:szCs w:val="22"/>
        </w:rPr>
      </w:pPr>
      <w:r w:rsidRPr="009E60C7">
        <w:rPr>
          <w:rFonts w:ascii="Arial" w:hAnsi="Arial" w:cs="Arial"/>
          <w:color w:val="000000" w:themeColor="text1"/>
          <w:sz w:val="22"/>
          <w:szCs w:val="22"/>
        </w:rPr>
        <w:t>a</w:t>
      </w:r>
      <w:r w:rsidR="00054820" w:rsidRPr="009E60C7">
        <w:rPr>
          <w:rFonts w:ascii="Arial" w:hAnsi="Arial" w:cs="Arial"/>
          <w:color w:val="000000" w:themeColor="text1"/>
          <w:sz w:val="22"/>
          <w:szCs w:val="22"/>
        </w:rPr>
        <w:t xml:space="preserve">t the expiry of the </w:t>
      </w:r>
      <w:r w:rsidRPr="009E60C7">
        <w:rPr>
          <w:rFonts w:ascii="Arial" w:hAnsi="Arial" w:cs="Arial"/>
          <w:color w:val="000000" w:themeColor="text1"/>
          <w:sz w:val="22"/>
          <w:szCs w:val="22"/>
        </w:rPr>
        <w:t>initial term</w:t>
      </w:r>
      <w:r w:rsidR="00054820" w:rsidRPr="009E60C7">
        <w:rPr>
          <w:rFonts w:ascii="Arial" w:hAnsi="Arial" w:cs="Arial"/>
          <w:color w:val="000000" w:themeColor="text1"/>
          <w:sz w:val="22"/>
          <w:szCs w:val="22"/>
        </w:rPr>
        <w:t xml:space="preserve"> of office</w:t>
      </w:r>
      <w:r w:rsidRPr="009E60C7">
        <w:rPr>
          <w:rFonts w:ascii="Arial" w:hAnsi="Arial" w:cs="Arial"/>
          <w:color w:val="000000" w:themeColor="text1"/>
          <w:sz w:val="22"/>
          <w:szCs w:val="22"/>
        </w:rPr>
        <w:t>,</w:t>
      </w:r>
      <w:r w:rsidR="00054820" w:rsidRPr="009E60C7">
        <w:rPr>
          <w:rFonts w:ascii="Arial" w:hAnsi="Arial" w:cs="Arial"/>
          <w:color w:val="000000" w:themeColor="text1"/>
          <w:sz w:val="22"/>
          <w:szCs w:val="22"/>
        </w:rPr>
        <w:t xml:space="preserve"> any </w:t>
      </w:r>
      <w:r w:rsidRPr="009E60C7">
        <w:rPr>
          <w:rFonts w:ascii="Arial" w:hAnsi="Arial" w:cs="Arial"/>
          <w:color w:val="000000" w:themeColor="text1"/>
          <w:sz w:val="22"/>
          <w:szCs w:val="22"/>
        </w:rPr>
        <w:t>Director</w:t>
      </w:r>
      <w:r w:rsidR="00054820" w:rsidRPr="009E60C7">
        <w:rPr>
          <w:rFonts w:ascii="Arial" w:hAnsi="Arial" w:cs="Arial"/>
          <w:color w:val="000000" w:themeColor="text1"/>
          <w:sz w:val="22"/>
          <w:szCs w:val="22"/>
        </w:rPr>
        <w:t xml:space="preserve"> shall be eligible for re-appointment, subject to approval by the Board, for </w:t>
      </w:r>
      <w:r w:rsidRPr="009E60C7">
        <w:rPr>
          <w:rFonts w:ascii="Arial" w:hAnsi="Arial" w:cs="Arial"/>
          <w:color w:val="000000" w:themeColor="text1"/>
          <w:sz w:val="22"/>
          <w:szCs w:val="22"/>
        </w:rPr>
        <w:t xml:space="preserve">up to 2 </w:t>
      </w:r>
      <w:r w:rsidR="00054820" w:rsidRPr="009E60C7">
        <w:rPr>
          <w:rFonts w:ascii="Arial" w:hAnsi="Arial" w:cs="Arial"/>
          <w:color w:val="000000" w:themeColor="text1"/>
          <w:sz w:val="22"/>
          <w:szCs w:val="22"/>
        </w:rPr>
        <w:t>further terms of up to 3 years</w:t>
      </w:r>
      <w:r w:rsidRPr="009E60C7">
        <w:rPr>
          <w:rFonts w:ascii="Arial" w:hAnsi="Arial" w:cs="Arial"/>
          <w:color w:val="000000" w:themeColor="text1"/>
          <w:sz w:val="22"/>
          <w:szCs w:val="22"/>
        </w:rPr>
        <w:t>; and</w:t>
      </w:r>
    </w:p>
    <w:p w14:paraId="251159CE" w14:textId="51FF13D7" w:rsidR="00054820" w:rsidRPr="009E60C7" w:rsidRDefault="009E60C7">
      <w:pPr>
        <w:pStyle w:val="ListParagraph"/>
        <w:numPr>
          <w:ilvl w:val="2"/>
          <w:numId w:val="3"/>
        </w:numPr>
        <w:jc w:val="both"/>
        <w:rPr>
          <w:rFonts w:ascii="Arial" w:hAnsi="Arial" w:cs="Arial"/>
          <w:color w:val="000000" w:themeColor="text1"/>
          <w:sz w:val="22"/>
          <w:szCs w:val="22"/>
        </w:rPr>
      </w:pPr>
      <w:r w:rsidRPr="009E60C7">
        <w:rPr>
          <w:rFonts w:ascii="Arial" w:hAnsi="Arial" w:cs="Arial"/>
          <w:color w:val="000000" w:themeColor="text1"/>
          <w:sz w:val="22"/>
          <w:szCs w:val="22"/>
        </w:rPr>
        <w:t>on completion of 3 successive terms of</w:t>
      </w:r>
      <w:r w:rsidR="00054820" w:rsidRPr="009E60C7">
        <w:rPr>
          <w:rFonts w:ascii="Arial" w:hAnsi="Arial" w:cs="Arial"/>
          <w:color w:val="000000" w:themeColor="text1"/>
          <w:sz w:val="22"/>
          <w:szCs w:val="22"/>
        </w:rPr>
        <w:t xml:space="preserve"> </w:t>
      </w:r>
      <w:r w:rsidRPr="009E60C7">
        <w:rPr>
          <w:rFonts w:ascii="Arial" w:hAnsi="Arial" w:cs="Arial"/>
          <w:color w:val="000000" w:themeColor="text1"/>
          <w:sz w:val="22"/>
          <w:szCs w:val="22"/>
        </w:rPr>
        <w:t xml:space="preserve">office, a Director must stand down for at least 4 years before becoming eligible to be considered for any further term of office.  </w:t>
      </w:r>
    </w:p>
    <w:p w14:paraId="6C03C261" w14:textId="61721820" w:rsidR="00FE3365" w:rsidRDefault="00FE3365" w:rsidP="0076313C">
      <w:pPr>
        <w:pStyle w:val="ListParagraph"/>
        <w:ind w:left="360"/>
        <w:jc w:val="both"/>
        <w:rPr>
          <w:rFonts w:ascii="Arial" w:hAnsi="Arial" w:cs="Arial"/>
          <w:noProof/>
          <w:szCs w:val="24"/>
          <w:lang w:eastAsia="en-GB"/>
        </w:rPr>
      </w:pPr>
    </w:p>
    <w:p w14:paraId="71147C08" w14:textId="77777777" w:rsidR="00A8592F" w:rsidRPr="003C3F38" w:rsidRDefault="00A8592F" w:rsidP="0076313C">
      <w:pPr>
        <w:pStyle w:val="ListParagraph"/>
        <w:ind w:left="360"/>
        <w:jc w:val="both"/>
        <w:rPr>
          <w:rFonts w:ascii="Arial" w:hAnsi="Arial" w:cs="Arial"/>
          <w:noProof/>
          <w:szCs w:val="24"/>
          <w:lang w:eastAsia="en-GB"/>
        </w:rPr>
      </w:pPr>
    </w:p>
    <w:p w14:paraId="5E916216" w14:textId="4F4FF71F" w:rsidR="006D3C6E" w:rsidRPr="0083254B" w:rsidRDefault="001F7B91">
      <w:pPr>
        <w:pStyle w:val="ListParagraph"/>
        <w:keepNext/>
        <w:numPr>
          <w:ilvl w:val="0"/>
          <w:numId w:val="3"/>
        </w:numPr>
        <w:jc w:val="both"/>
        <w:outlineLvl w:val="1"/>
        <w:rPr>
          <w:rFonts w:ascii="Arial" w:eastAsia="Times New Roman" w:hAnsi="Arial" w:cs="Arial"/>
          <w:b/>
          <w:bCs/>
          <w:szCs w:val="24"/>
        </w:rPr>
      </w:pPr>
      <w:r>
        <w:rPr>
          <w:rFonts w:ascii="Arial" w:hAnsi="Arial" w:cs="Arial"/>
          <w:b/>
          <w:szCs w:val="24"/>
          <w:u w:val="single"/>
        </w:rPr>
        <w:t>Proceedings</w:t>
      </w:r>
    </w:p>
    <w:p w14:paraId="2C8EC010" w14:textId="77777777" w:rsidR="003E3BFC" w:rsidRPr="0076313C" w:rsidRDefault="003E3BFC" w:rsidP="0076313C">
      <w:pPr>
        <w:pStyle w:val="ListParagraph"/>
        <w:spacing w:after="200" w:line="276" w:lineRule="auto"/>
        <w:ind w:left="360"/>
        <w:jc w:val="both"/>
        <w:rPr>
          <w:rFonts w:ascii="Arial" w:hAnsi="Arial" w:cs="Arial"/>
          <w:b/>
          <w:sz w:val="22"/>
          <w:szCs w:val="22"/>
          <w:u w:val="single"/>
        </w:rPr>
      </w:pPr>
    </w:p>
    <w:p w14:paraId="635083DD" w14:textId="4FC49296" w:rsidR="001F7B91" w:rsidRDefault="001F7B91">
      <w:pPr>
        <w:pStyle w:val="ListParagraph"/>
        <w:numPr>
          <w:ilvl w:val="1"/>
          <w:numId w:val="5"/>
        </w:numPr>
        <w:jc w:val="both"/>
        <w:rPr>
          <w:rFonts w:ascii="Arial" w:eastAsia="Times New Roman" w:hAnsi="Arial" w:cs="Arial"/>
          <w:sz w:val="22"/>
          <w:szCs w:val="22"/>
        </w:rPr>
      </w:pPr>
      <w:bookmarkStart w:id="1" w:name="_Hlk481147438"/>
      <w:r w:rsidRPr="0076313C">
        <w:rPr>
          <w:rFonts w:ascii="Arial" w:eastAsia="Times New Roman" w:hAnsi="Arial" w:cs="Arial"/>
          <w:sz w:val="22"/>
          <w:szCs w:val="22"/>
        </w:rPr>
        <w:t xml:space="preserve">The Board </w:t>
      </w:r>
      <w:r w:rsidR="00B43DCE">
        <w:rPr>
          <w:rFonts w:ascii="Arial" w:eastAsia="Times New Roman" w:hAnsi="Arial" w:cs="Arial"/>
          <w:sz w:val="22"/>
          <w:szCs w:val="22"/>
        </w:rPr>
        <w:t>is to</w:t>
      </w:r>
      <w:r w:rsidRPr="0076313C">
        <w:rPr>
          <w:rFonts w:ascii="Arial" w:eastAsia="Times New Roman" w:hAnsi="Arial" w:cs="Arial"/>
          <w:sz w:val="22"/>
          <w:szCs w:val="22"/>
        </w:rPr>
        <w:t xml:space="preserve"> meet a minimum of 4 times per year</w:t>
      </w:r>
      <w:r w:rsidR="00913F45">
        <w:rPr>
          <w:rFonts w:ascii="Arial" w:eastAsia="Times New Roman" w:hAnsi="Arial" w:cs="Arial"/>
          <w:sz w:val="22"/>
          <w:szCs w:val="22"/>
        </w:rPr>
        <w:t>, at the call of the Chair</w:t>
      </w:r>
      <w:r w:rsidR="00A84889">
        <w:rPr>
          <w:rFonts w:ascii="Arial" w:eastAsia="Times New Roman" w:hAnsi="Arial" w:cs="Arial"/>
          <w:sz w:val="22"/>
          <w:szCs w:val="22"/>
        </w:rPr>
        <w:t xml:space="preserve"> or, in their absence, of the Vice Chair</w:t>
      </w:r>
      <w:r w:rsidR="00C041C8">
        <w:rPr>
          <w:rFonts w:ascii="Arial" w:eastAsia="Times New Roman" w:hAnsi="Arial" w:cs="Arial"/>
          <w:sz w:val="22"/>
          <w:szCs w:val="22"/>
        </w:rPr>
        <w:t>.</w:t>
      </w:r>
    </w:p>
    <w:p w14:paraId="62C33FBD" w14:textId="77777777" w:rsidR="00C041C8" w:rsidRPr="00C041C8" w:rsidRDefault="00C041C8" w:rsidP="00C041C8">
      <w:pPr>
        <w:ind w:left="360"/>
        <w:jc w:val="both"/>
        <w:rPr>
          <w:rFonts w:ascii="Arial" w:eastAsia="Times New Roman" w:hAnsi="Arial" w:cs="Arial"/>
          <w:sz w:val="22"/>
          <w:szCs w:val="22"/>
        </w:rPr>
      </w:pPr>
    </w:p>
    <w:p w14:paraId="22DF94F8" w14:textId="56A5A760" w:rsidR="001F7B91" w:rsidRDefault="008231C5">
      <w:pPr>
        <w:pStyle w:val="ListParagraph"/>
        <w:numPr>
          <w:ilvl w:val="1"/>
          <w:numId w:val="5"/>
        </w:numPr>
        <w:jc w:val="both"/>
        <w:rPr>
          <w:rFonts w:ascii="Arial" w:hAnsi="Arial" w:cs="Arial"/>
          <w:sz w:val="22"/>
          <w:szCs w:val="22"/>
        </w:rPr>
      </w:pPr>
      <w:r>
        <w:rPr>
          <w:rFonts w:ascii="Arial" w:hAnsi="Arial" w:cs="Arial"/>
          <w:sz w:val="22"/>
          <w:szCs w:val="22"/>
        </w:rPr>
        <w:t xml:space="preserve">In-person </w:t>
      </w:r>
      <w:r w:rsidR="001F7B91" w:rsidRPr="0076313C">
        <w:rPr>
          <w:rFonts w:ascii="Arial" w:hAnsi="Arial" w:cs="Arial"/>
          <w:sz w:val="22"/>
          <w:szCs w:val="22"/>
        </w:rPr>
        <w:t xml:space="preserve">Board meetings and events </w:t>
      </w:r>
      <w:r w:rsidR="00913F45">
        <w:rPr>
          <w:rFonts w:ascii="Arial" w:hAnsi="Arial" w:cs="Arial"/>
          <w:sz w:val="22"/>
          <w:szCs w:val="22"/>
        </w:rPr>
        <w:t>are to</w:t>
      </w:r>
      <w:r w:rsidR="001F7B91" w:rsidRPr="0076313C">
        <w:rPr>
          <w:rFonts w:ascii="Arial" w:hAnsi="Arial" w:cs="Arial"/>
          <w:sz w:val="22"/>
          <w:szCs w:val="22"/>
        </w:rPr>
        <w:t xml:space="preserve"> be held throughout the Black Country region.</w:t>
      </w:r>
    </w:p>
    <w:p w14:paraId="50B145AE" w14:textId="77777777" w:rsidR="008231C5" w:rsidRPr="008231C5" w:rsidRDefault="008231C5" w:rsidP="008231C5">
      <w:pPr>
        <w:pStyle w:val="ListParagraph"/>
        <w:rPr>
          <w:rFonts w:ascii="Arial" w:hAnsi="Arial" w:cs="Arial"/>
          <w:sz w:val="22"/>
          <w:szCs w:val="22"/>
        </w:rPr>
      </w:pPr>
    </w:p>
    <w:p w14:paraId="5D429B81" w14:textId="5E1F199B" w:rsidR="00111DCE" w:rsidRDefault="00111DCE">
      <w:pPr>
        <w:pStyle w:val="ListParagraph"/>
        <w:numPr>
          <w:ilvl w:val="1"/>
          <w:numId w:val="5"/>
        </w:numPr>
        <w:jc w:val="both"/>
        <w:rPr>
          <w:rFonts w:ascii="Arial" w:hAnsi="Arial" w:cs="Arial"/>
          <w:color w:val="000000" w:themeColor="text1"/>
          <w:sz w:val="22"/>
          <w:szCs w:val="22"/>
        </w:rPr>
      </w:pPr>
      <w:r w:rsidRPr="0076313C">
        <w:rPr>
          <w:rFonts w:ascii="Arial" w:hAnsi="Arial" w:cs="Arial"/>
          <w:color w:val="000000" w:themeColor="text1"/>
          <w:sz w:val="22"/>
          <w:szCs w:val="22"/>
        </w:rPr>
        <w:t xml:space="preserve">Where </w:t>
      </w:r>
      <w:r>
        <w:rPr>
          <w:rFonts w:ascii="Arial" w:hAnsi="Arial" w:cs="Arial"/>
          <w:color w:val="000000" w:themeColor="text1"/>
          <w:sz w:val="22"/>
          <w:szCs w:val="22"/>
        </w:rPr>
        <w:t>in-person</w:t>
      </w:r>
      <w:r w:rsidRPr="0076313C">
        <w:rPr>
          <w:rFonts w:ascii="Arial" w:hAnsi="Arial" w:cs="Arial"/>
          <w:color w:val="000000" w:themeColor="text1"/>
          <w:sz w:val="22"/>
          <w:szCs w:val="22"/>
        </w:rPr>
        <w:t xml:space="preserve"> meetings of the Board cannot take place for whatever reason, Board meetings may be conducted through </w:t>
      </w:r>
      <w:r>
        <w:rPr>
          <w:rFonts w:ascii="Arial" w:hAnsi="Arial" w:cs="Arial"/>
          <w:color w:val="000000" w:themeColor="text1"/>
          <w:sz w:val="22"/>
          <w:szCs w:val="22"/>
        </w:rPr>
        <w:t>video conference calls</w:t>
      </w:r>
      <w:r w:rsidRPr="0076313C">
        <w:rPr>
          <w:rFonts w:ascii="Arial" w:hAnsi="Arial" w:cs="Arial"/>
          <w:color w:val="000000" w:themeColor="text1"/>
          <w:sz w:val="22"/>
          <w:szCs w:val="22"/>
        </w:rPr>
        <w:t>.</w:t>
      </w:r>
    </w:p>
    <w:p w14:paraId="5F547DDA" w14:textId="77777777" w:rsidR="00111DCE" w:rsidRPr="00111DCE" w:rsidRDefault="00111DCE" w:rsidP="00111DCE">
      <w:pPr>
        <w:pStyle w:val="ListParagraph"/>
        <w:rPr>
          <w:rFonts w:ascii="Arial" w:hAnsi="Arial" w:cs="Arial"/>
          <w:color w:val="000000" w:themeColor="text1"/>
          <w:sz w:val="22"/>
          <w:szCs w:val="22"/>
        </w:rPr>
      </w:pPr>
    </w:p>
    <w:p w14:paraId="465AD078" w14:textId="2D3E0851" w:rsidR="001F7B91" w:rsidRDefault="00B43DCE">
      <w:pPr>
        <w:pStyle w:val="ListParagraph"/>
        <w:numPr>
          <w:ilvl w:val="1"/>
          <w:numId w:val="5"/>
        </w:numPr>
        <w:jc w:val="both"/>
        <w:rPr>
          <w:rFonts w:ascii="Arial" w:eastAsia="Times New Roman" w:hAnsi="Arial" w:cs="Arial"/>
          <w:sz w:val="22"/>
          <w:szCs w:val="22"/>
        </w:rPr>
      </w:pPr>
      <w:r>
        <w:rPr>
          <w:rFonts w:ascii="Arial" w:eastAsia="Times New Roman" w:hAnsi="Arial" w:cs="Arial"/>
          <w:sz w:val="22"/>
          <w:szCs w:val="22"/>
        </w:rPr>
        <w:lastRenderedPageBreak/>
        <w:t xml:space="preserve">Directors </w:t>
      </w:r>
      <w:r w:rsidR="001F7B91" w:rsidRPr="0076313C">
        <w:rPr>
          <w:rFonts w:ascii="Arial" w:eastAsia="Times New Roman" w:hAnsi="Arial" w:cs="Arial"/>
          <w:sz w:val="22"/>
          <w:szCs w:val="22"/>
        </w:rPr>
        <w:t xml:space="preserve">will be expected to </w:t>
      </w:r>
      <w:r>
        <w:rPr>
          <w:rFonts w:ascii="Arial" w:eastAsia="Times New Roman" w:hAnsi="Arial" w:cs="Arial"/>
          <w:sz w:val="22"/>
          <w:szCs w:val="22"/>
        </w:rPr>
        <w:t xml:space="preserve">make every effort to </w:t>
      </w:r>
      <w:r w:rsidR="001F7B91" w:rsidRPr="0076313C">
        <w:rPr>
          <w:rFonts w:ascii="Arial" w:eastAsia="Times New Roman" w:hAnsi="Arial" w:cs="Arial"/>
          <w:sz w:val="22"/>
          <w:szCs w:val="22"/>
        </w:rPr>
        <w:t xml:space="preserve">attend all </w:t>
      </w:r>
      <w:r>
        <w:rPr>
          <w:rFonts w:ascii="Arial" w:eastAsia="Times New Roman" w:hAnsi="Arial" w:cs="Arial"/>
          <w:sz w:val="22"/>
          <w:szCs w:val="22"/>
        </w:rPr>
        <w:t xml:space="preserve">Board </w:t>
      </w:r>
      <w:r w:rsidR="001F7B91" w:rsidRPr="0076313C">
        <w:rPr>
          <w:rFonts w:ascii="Arial" w:eastAsia="Times New Roman" w:hAnsi="Arial" w:cs="Arial"/>
          <w:sz w:val="22"/>
          <w:szCs w:val="22"/>
        </w:rPr>
        <w:t xml:space="preserve">meetings. </w:t>
      </w:r>
    </w:p>
    <w:p w14:paraId="70D9C471" w14:textId="77777777" w:rsidR="004D4411" w:rsidRPr="004D4411" w:rsidRDefault="004D4411" w:rsidP="004D4411">
      <w:pPr>
        <w:pStyle w:val="ListParagraph"/>
        <w:rPr>
          <w:rFonts w:ascii="Arial" w:eastAsia="Times New Roman" w:hAnsi="Arial" w:cs="Arial"/>
          <w:sz w:val="22"/>
          <w:szCs w:val="22"/>
        </w:rPr>
      </w:pPr>
    </w:p>
    <w:p w14:paraId="3FD1DB60" w14:textId="0FBD8396" w:rsidR="004D4411" w:rsidRPr="00FE6F40" w:rsidRDefault="00FE6F40">
      <w:pPr>
        <w:pStyle w:val="ListParagraph"/>
        <w:numPr>
          <w:ilvl w:val="1"/>
          <w:numId w:val="5"/>
        </w:numPr>
        <w:jc w:val="both"/>
        <w:rPr>
          <w:rFonts w:ascii="Arial" w:eastAsia="Times New Roman" w:hAnsi="Arial" w:cs="Arial"/>
          <w:sz w:val="22"/>
          <w:szCs w:val="22"/>
        </w:rPr>
      </w:pPr>
      <w:r w:rsidRPr="00FE6F40">
        <w:rPr>
          <w:rFonts w:ascii="Arial" w:hAnsi="Arial" w:cs="Arial"/>
          <w:sz w:val="22"/>
          <w:szCs w:val="22"/>
        </w:rPr>
        <w:t>Board meeting</w:t>
      </w:r>
      <w:r w:rsidR="004D4411" w:rsidRPr="00FE6F40">
        <w:rPr>
          <w:rFonts w:ascii="Arial" w:hAnsi="Arial" w:cs="Arial"/>
          <w:sz w:val="22"/>
          <w:szCs w:val="22"/>
        </w:rPr>
        <w:t xml:space="preserve"> agenda</w:t>
      </w:r>
      <w:r w:rsidRPr="00FE6F40">
        <w:rPr>
          <w:rFonts w:ascii="Arial" w:hAnsi="Arial" w:cs="Arial"/>
          <w:sz w:val="22"/>
          <w:szCs w:val="22"/>
        </w:rPr>
        <w:t>s</w:t>
      </w:r>
      <w:r w:rsidR="004D4411" w:rsidRPr="00FE6F40">
        <w:rPr>
          <w:rFonts w:ascii="Arial" w:hAnsi="Arial" w:cs="Arial"/>
          <w:sz w:val="22"/>
          <w:szCs w:val="22"/>
        </w:rPr>
        <w:t xml:space="preserve"> </w:t>
      </w:r>
      <w:r w:rsidRPr="00FE6F40">
        <w:rPr>
          <w:rFonts w:ascii="Arial" w:hAnsi="Arial" w:cs="Arial"/>
          <w:sz w:val="22"/>
          <w:szCs w:val="22"/>
        </w:rPr>
        <w:t>are to</w:t>
      </w:r>
      <w:r w:rsidR="004D4411" w:rsidRPr="00FE6F40">
        <w:rPr>
          <w:rFonts w:ascii="Arial" w:hAnsi="Arial" w:cs="Arial"/>
          <w:sz w:val="22"/>
          <w:szCs w:val="22"/>
        </w:rPr>
        <w:t xml:space="preserve"> be agreed between the Chair and the CEO, mak</w:t>
      </w:r>
      <w:r w:rsidRPr="00FE6F40">
        <w:rPr>
          <w:rFonts w:ascii="Arial" w:hAnsi="Arial" w:cs="Arial"/>
          <w:sz w:val="22"/>
          <w:szCs w:val="22"/>
        </w:rPr>
        <w:t>ing</w:t>
      </w:r>
      <w:r w:rsidR="004D4411" w:rsidRPr="00FE6F40">
        <w:rPr>
          <w:rFonts w:ascii="Arial" w:hAnsi="Arial" w:cs="Arial"/>
          <w:sz w:val="22"/>
          <w:szCs w:val="22"/>
        </w:rPr>
        <w:t xml:space="preserve"> clear the purpose of each item</w:t>
      </w:r>
      <w:r w:rsidRPr="00FE6F40">
        <w:rPr>
          <w:rFonts w:ascii="Arial" w:hAnsi="Arial" w:cs="Arial"/>
          <w:sz w:val="22"/>
          <w:szCs w:val="22"/>
        </w:rPr>
        <w:t xml:space="preserve"> (</w:t>
      </w:r>
      <w:r w:rsidR="004D4411" w:rsidRPr="00FE6F40">
        <w:rPr>
          <w:rFonts w:ascii="Arial" w:hAnsi="Arial" w:cs="Arial"/>
          <w:sz w:val="22"/>
          <w:szCs w:val="22"/>
        </w:rPr>
        <w:t>for discussion</w:t>
      </w:r>
      <w:r w:rsidRPr="00FE6F40">
        <w:rPr>
          <w:rFonts w:ascii="Arial" w:hAnsi="Arial" w:cs="Arial"/>
          <w:sz w:val="22"/>
          <w:szCs w:val="22"/>
        </w:rPr>
        <w:t>;</w:t>
      </w:r>
      <w:r w:rsidR="004D4411" w:rsidRPr="00FE6F40">
        <w:rPr>
          <w:rFonts w:ascii="Arial" w:hAnsi="Arial" w:cs="Arial"/>
          <w:sz w:val="22"/>
          <w:szCs w:val="22"/>
        </w:rPr>
        <w:t xml:space="preserve"> </w:t>
      </w:r>
      <w:r w:rsidRPr="00FE6F40">
        <w:rPr>
          <w:rFonts w:ascii="Arial" w:hAnsi="Arial" w:cs="Arial"/>
          <w:sz w:val="22"/>
          <w:szCs w:val="22"/>
        </w:rPr>
        <w:t xml:space="preserve">for </w:t>
      </w:r>
      <w:r w:rsidR="004D4411" w:rsidRPr="00FE6F40">
        <w:rPr>
          <w:rFonts w:ascii="Arial" w:hAnsi="Arial" w:cs="Arial"/>
          <w:sz w:val="22"/>
          <w:szCs w:val="22"/>
        </w:rPr>
        <w:t>decision</w:t>
      </w:r>
      <w:r w:rsidRPr="00FE6F40">
        <w:rPr>
          <w:rFonts w:ascii="Arial" w:hAnsi="Arial" w:cs="Arial"/>
          <w:sz w:val="22"/>
          <w:szCs w:val="22"/>
        </w:rPr>
        <w:t xml:space="preserve">; </w:t>
      </w:r>
      <w:r w:rsidR="004D4411" w:rsidRPr="00FE6F40">
        <w:rPr>
          <w:rFonts w:ascii="Arial" w:hAnsi="Arial" w:cs="Arial"/>
          <w:sz w:val="22"/>
          <w:szCs w:val="22"/>
        </w:rPr>
        <w:t>or</w:t>
      </w:r>
      <w:r w:rsidRPr="00FE6F40">
        <w:rPr>
          <w:rFonts w:ascii="Arial" w:hAnsi="Arial" w:cs="Arial"/>
          <w:sz w:val="22"/>
          <w:szCs w:val="22"/>
        </w:rPr>
        <w:t xml:space="preserve"> for</w:t>
      </w:r>
      <w:r w:rsidR="004D4411" w:rsidRPr="00FE6F40">
        <w:rPr>
          <w:rFonts w:ascii="Arial" w:hAnsi="Arial" w:cs="Arial"/>
          <w:sz w:val="22"/>
          <w:szCs w:val="22"/>
        </w:rPr>
        <w:t xml:space="preserve"> information</w:t>
      </w:r>
      <w:r w:rsidRPr="00FE6F40">
        <w:rPr>
          <w:rFonts w:ascii="Arial" w:hAnsi="Arial" w:cs="Arial"/>
          <w:sz w:val="22"/>
          <w:szCs w:val="22"/>
        </w:rPr>
        <w:t>), and circulated with appropriate supporting papers usually 5 days ahead of each meeting.</w:t>
      </w:r>
    </w:p>
    <w:p w14:paraId="4C0919EB" w14:textId="77777777" w:rsidR="008231C5" w:rsidRPr="008231C5" w:rsidRDefault="008231C5" w:rsidP="008231C5">
      <w:pPr>
        <w:pStyle w:val="ListParagraph"/>
        <w:rPr>
          <w:rFonts w:ascii="Arial" w:eastAsia="Times New Roman" w:hAnsi="Arial" w:cs="Arial"/>
          <w:sz w:val="22"/>
          <w:szCs w:val="22"/>
        </w:rPr>
      </w:pPr>
    </w:p>
    <w:p w14:paraId="0BCDFD36" w14:textId="77777777" w:rsidR="00913F45" w:rsidRDefault="00913F45">
      <w:pPr>
        <w:pStyle w:val="ListParagraph"/>
        <w:numPr>
          <w:ilvl w:val="1"/>
          <w:numId w:val="5"/>
        </w:numPr>
        <w:jc w:val="both"/>
        <w:rPr>
          <w:rFonts w:ascii="Arial" w:hAnsi="Arial" w:cs="Arial"/>
          <w:sz w:val="22"/>
          <w:szCs w:val="22"/>
        </w:rPr>
      </w:pPr>
      <w:r>
        <w:rPr>
          <w:rFonts w:ascii="Arial" w:hAnsi="Arial" w:cs="Arial"/>
          <w:sz w:val="22"/>
          <w:szCs w:val="22"/>
        </w:rPr>
        <w:t>The Chair usually presides at ABC Ltd Board meetings.</w:t>
      </w:r>
    </w:p>
    <w:p w14:paraId="7877B97C" w14:textId="77777777" w:rsidR="00913F45" w:rsidRPr="00913F45" w:rsidRDefault="00913F45" w:rsidP="00913F45">
      <w:pPr>
        <w:pStyle w:val="ListParagraph"/>
        <w:rPr>
          <w:rFonts w:ascii="Arial" w:hAnsi="Arial" w:cs="Arial"/>
          <w:sz w:val="22"/>
          <w:szCs w:val="22"/>
        </w:rPr>
      </w:pPr>
    </w:p>
    <w:p w14:paraId="1196A056" w14:textId="0D66D874" w:rsidR="00913F45" w:rsidRDefault="00913F45">
      <w:pPr>
        <w:pStyle w:val="ListParagraph"/>
        <w:numPr>
          <w:ilvl w:val="2"/>
          <w:numId w:val="5"/>
        </w:numPr>
        <w:jc w:val="both"/>
        <w:rPr>
          <w:rFonts w:ascii="Arial" w:hAnsi="Arial" w:cs="Arial"/>
          <w:sz w:val="22"/>
          <w:szCs w:val="22"/>
        </w:rPr>
      </w:pPr>
      <w:r w:rsidRPr="00356806">
        <w:rPr>
          <w:rFonts w:ascii="Arial" w:hAnsi="Arial" w:cs="Arial"/>
          <w:sz w:val="22"/>
          <w:szCs w:val="22"/>
        </w:rPr>
        <w:t xml:space="preserve">In the event that the Chair is absent for any reason, the </w:t>
      </w:r>
      <w:r>
        <w:rPr>
          <w:rFonts w:ascii="Arial" w:hAnsi="Arial" w:cs="Arial"/>
          <w:sz w:val="22"/>
          <w:szCs w:val="22"/>
        </w:rPr>
        <w:t>Vice Chair is</w:t>
      </w:r>
      <w:r w:rsidRPr="00356806">
        <w:rPr>
          <w:rFonts w:ascii="Arial" w:hAnsi="Arial" w:cs="Arial"/>
          <w:sz w:val="22"/>
          <w:szCs w:val="22"/>
        </w:rPr>
        <w:t xml:space="preserve"> to chair the </w:t>
      </w:r>
      <w:r>
        <w:rPr>
          <w:rFonts w:ascii="Arial" w:hAnsi="Arial" w:cs="Arial"/>
          <w:sz w:val="22"/>
          <w:szCs w:val="22"/>
        </w:rPr>
        <w:t xml:space="preserve">Board’s </w:t>
      </w:r>
      <w:r w:rsidRPr="00356806">
        <w:rPr>
          <w:rFonts w:ascii="Arial" w:hAnsi="Arial" w:cs="Arial"/>
          <w:sz w:val="22"/>
          <w:szCs w:val="22"/>
        </w:rPr>
        <w:t xml:space="preserve">meeting.  </w:t>
      </w:r>
    </w:p>
    <w:p w14:paraId="3D8A83A7" w14:textId="14F5E86C" w:rsidR="00913F45" w:rsidRDefault="00913F45">
      <w:pPr>
        <w:pStyle w:val="ListParagraph"/>
        <w:numPr>
          <w:ilvl w:val="2"/>
          <w:numId w:val="5"/>
        </w:numPr>
        <w:jc w:val="both"/>
        <w:rPr>
          <w:rFonts w:ascii="Arial" w:hAnsi="Arial" w:cs="Arial"/>
          <w:sz w:val="22"/>
          <w:szCs w:val="22"/>
        </w:rPr>
      </w:pPr>
      <w:r>
        <w:rPr>
          <w:rFonts w:ascii="Arial" w:hAnsi="Arial" w:cs="Arial"/>
          <w:sz w:val="22"/>
          <w:szCs w:val="22"/>
        </w:rPr>
        <w:t xml:space="preserve">In the event that both the Chair and the Vice Chair are absent, the </w:t>
      </w:r>
      <w:r w:rsidR="00CB5E05">
        <w:rPr>
          <w:rFonts w:ascii="Arial" w:hAnsi="Arial" w:cs="Arial"/>
          <w:sz w:val="22"/>
          <w:szCs w:val="22"/>
        </w:rPr>
        <w:t>Directors present are to choose one of their number to chair the Board’s meeting.</w:t>
      </w:r>
    </w:p>
    <w:p w14:paraId="10B2E81E" w14:textId="77777777" w:rsidR="00913F45" w:rsidRPr="00913F45" w:rsidRDefault="00913F45" w:rsidP="00913F45">
      <w:pPr>
        <w:pStyle w:val="ListParagraph"/>
        <w:rPr>
          <w:rFonts w:ascii="Arial" w:hAnsi="Arial" w:cs="Arial"/>
          <w:sz w:val="22"/>
          <w:szCs w:val="22"/>
        </w:rPr>
      </w:pPr>
    </w:p>
    <w:p w14:paraId="46E727DA" w14:textId="5F042A40" w:rsidR="00D30D9F" w:rsidRDefault="008231C5">
      <w:pPr>
        <w:pStyle w:val="ListParagraph"/>
        <w:numPr>
          <w:ilvl w:val="1"/>
          <w:numId w:val="5"/>
        </w:numPr>
        <w:jc w:val="both"/>
        <w:rPr>
          <w:rFonts w:ascii="Arial" w:hAnsi="Arial" w:cs="Arial"/>
          <w:color w:val="000000" w:themeColor="text1"/>
          <w:sz w:val="22"/>
          <w:szCs w:val="22"/>
        </w:rPr>
      </w:pPr>
      <w:r>
        <w:rPr>
          <w:rFonts w:ascii="Arial" w:hAnsi="Arial" w:cs="Arial"/>
          <w:color w:val="000000" w:themeColor="text1"/>
          <w:sz w:val="22"/>
          <w:szCs w:val="22"/>
        </w:rPr>
        <w:t>The q</w:t>
      </w:r>
      <w:r w:rsidR="00D30D9F" w:rsidRPr="0076313C">
        <w:rPr>
          <w:rFonts w:ascii="Arial" w:hAnsi="Arial" w:cs="Arial"/>
          <w:color w:val="000000" w:themeColor="text1"/>
          <w:sz w:val="22"/>
          <w:szCs w:val="22"/>
        </w:rPr>
        <w:t xml:space="preserve">uorum for the </w:t>
      </w:r>
      <w:r>
        <w:rPr>
          <w:rFonts w:ascii="Arial" w:hAnsi="Arial" w:cs="Arial"/>
          <w:color w:val="000000" w:themeColor="text1"/>
          <w:sz w:val="22"/>
          <w:szCs w:val="22"/>
        </w:rPr>
        <w:t>ABC Ltd</w:t>
      </w:r>
      <w:r w:rsidR="00D30D9F" w:rsidRPr="0076313C">
        <w:rPr>
          <w:rFonts w:ascii="Arial" w:hAnsi="Arial" w:cs="Arial"/>
          <w:color w:val="000000" w:themeColor="text1"/>
          <w:sz w:val="22"/>
          <w:szCs w:val="22"/>
        </w:rPr>
        <w:t xml:space="preserve"> Board stipulates at least </w:t>
      </w:r>
      <w:r w:rsidR="00B43DCE">
        <w:rPr>
          <w:rFonts w:ascii="Arial" w:hAnsi="Arial" w:cs="Arial"/>
          <w:color w:val="000000" w:themeColor="text1"/>
          <w:sz w:val="22"/>
          <w:szCs w:val="22"/>
        </w:rPr>
        <w:t>4</w:t>
      </w:r>
      <w:r w:rsidR="00D30D9F" w:rsidRPr="0076313C">
        <w:rPr>
          <w:rFonts w:ascii="Arial" w:hAnsi="Arial" w:cs="Arial"/>
          <w:color w:val="000000" w:themeColor="text1"/>
          <w:sz w:val="22"/>
          <w:szCs w:val="22"/>
        </w:rPr>
        <w:t xml:space="preserve"> Independent </w:t>
      </w:r>
      <w:r w:rsidR="00B43DCE">
        <w:rPr>
          <w:rFonts w:ascii="Arial" w:hAnsi="Arial" w:cs="Arial"/>
          <w:color w:val="000000" w:themeColor="text1"/>
          <w:sz w:val="22"/>
          <w:szCs w:val="22"/>
        </w:rPr>
        <w:t>Directors</w:t>
      </w:r>
      <w:r w:rsidR="00D30D9F" w:rsidRPr="0076313C">
        <w:rPr>
          <w:rFonts w:ascii="Arial" w:hAnsi="Arial" w:cs="Arial"/>
          <w:color w:val="000000" w:themeColor="text1"/>
          <w:sz w:val="22"/>
          <w:szCs w:val="22"/>
        </w:rPr>
        <w:t xml:space="preserve"> of the Board must be present in order for business to be transacted</w:t>
      </w:r>
      <w:r w:rsidR="00111DCE">
        <w:rPr>
          <w:rFonts w:ascii="Arial" w:hAnsi="Arial" w:cs="Arial"/>
          <w:color w:val="000000" w:themeColor="text1"/>
          <w:sz w:val="22"/>
          <w:szCs w:val="22"/>
        </w:rPr>
        <w:t>, as set out in Article [number] of the ABC Ltd Articles of Association</w:t>
      </w:r>
      <w:r w:rsidR="00B43DCE">
        <w:rPr>
          <w:rFonts w:ascii="Arial" w:hAnsi="Arial" w:cs="Arial"/>
          <w:color w:val="000000" w:themeColor="text1"/>
          <w:sz w:val="22"/>
          <w:szCs w:val="22"/>
        </w:rPr>
        <w:t>.</w:t>
      </w:r>
      <w:r w:rsidR="00D30D9F" w:rsidRPr="0076313C">
        <w:rPr>
          <w:rFonts w:ascii="Arial" w:hAnsi="Arial" w:cs="Arial"/>
          <w:color w:val="000000" w:themeColor="text1"/>
          <w:sz w:val="22"/>
          <w:szCs w:val="22"/>
        </w:rPr>
        <w:t xml:space="preserve"> </w:t>
      </w:r>
    </w:p>
    <w:p w14:paraId="4A80A850" w14:textId="77777777" w:rsidR="00111DCE" w:rsidRPr="00111DCE" w:rsidRDefault="00111DCE" w:rsidP="00111DCE">
      <w:pPr>
        <w:pStyle w:val="ListParagraph"/>
        <w:rPr>
          <w:rFonts w:ascii="Arial" w:hAnsi="Arial" w:cs="Arial"/>
          <w:color w:val="000000" w:themeColor="text1"/>
          <w:sz w:val="22"/>
          <w:szCs w:val="22"/>
        </w:rPr>
      </w:pPr>
    </w:p>
    <w:p w14:paraId="3DD5B4AA" w14:textId="523A2097" w:rsidR="00111DCE" w:rsidRDefault="00111DCE">
      <w:pPr>
        <w:pStyle w:val="ListParagraph"/>
        <w:numPr>
          <w:ilvl w:val="1"/>
          <w:numId w:val="5"/>
        </w:numPr>
        <w:jc w:val="both"/>
        <w:rPr>
          <w:rFonts w:ascii="Arial" w:hAnsi="Arial" w:cs="Arial"/>
          <w:color w:val="000000" w:themeColor="text1"/>
          <w:sz w:val="22"/>
          <w:szCs w:val="22"/>
        </w:rPr>
      </w:pPr>
      <w:r>
        <w:rPr>
          <w:rFonts w:ascii="Arial" w:hAnsi="Arial" w:cs="Arial"/>
          <w:color w:val="000000" w:themeColor="text1"/>
          <w:sz w:val="22"/>
          <w:szCs w:val="22"/>
        </w:rPr>
        <w:t xml:space="preserve">The Chief Executive Officer </w:t>
      </w:r>
      <w:r w:rsidR="00356806">
        <w:rPr>
          <w:rFonts w:ascii="Arial" w:hAnsi="Arial" w:cs="Arial"/>
          <w:color w:val="000000" w:themeColor="text1"/>
          <w:sz w:val="22"/>
          <w:szCs w:val="22"/>
        </w:rPr>
        <w:t xml:space="preserve">(CEO) </w:t>
      </w:r>
      <w:r>
        <w:rPr>
          <w:rFonts w:ascii="Arial" w:hAnsi="Arial" w:cs="Arial"/>
          <w:color w:val="000000" w:themeColor="text1"/>
          <w:sz w:val="22"/>
          <w:szCs w:val="22"/>
        </w:rPr>
        <w:t>of ABC Ltd is to be invited to attend all Board meetings, except for any business items where the Board deems that the</w:t>
      </w:r>
      <w:r w:rsidR="00913F45">
        <w:rPr>
          <w:rFonts w:ascii="Arial" w:hAnsi="Arial" w:cs="Arial"/>
          <w:color w:val="000000" w:themeColor="text1"/>
          <w:sz w:val="22"/>
          <w:szCs w:val="22"/>
        </w:rPr>
        <w:t xml:space="preserve"> CEO has</w:t>
      </w:r>
      <w:r>
        <w:rPr>
          <w:rFonts w:ascii="Arial" w:hAnsi="Arial" w:cs="Arial"/>
          <w:color w:val="000000" w:themeColor="text1"/>
          <w:sz w:val="22"/>
          <w:szCs w:val="22"/>
        </w:rPr>
        <w:t xml:space="preserve"> a conflict of interest</w:t>
      </w:r>
      <w:r w:rsidR="00356806">
        <w:rPr>
          <w:rFonts w:ascii="Arial" w:hAnsi="Arial" w:cs="Arial"/>
          <w:color w:val="000000" w:themeColor="text1"/>
          <w:sz w:val="22"/>
          <w:szCs w:val="22"/>
        </w:rPr>
        <w:t xml:space="preserve"> or that the item is confidential to the Directors alone.</w:t>
      </w:r>
    </w:p>
    <w:p w14:paraId="786E3AA4" w14:textId="77777777" w:rsidR="00356806" w:rsidRPr="00356806" w:rsidRDefault="00356806" w:rsidP="00356806">
      <w:pPr>
        <w:pStyle w:val="ListParagraph"/>
        <w:rPr>
          <w:rFonts w:ascii="Arial" w:hAnsi="Arial" w:cs="Arial"/>
          <w:color w:val="000000" w:themeColor="text1"/>
          <w:sz w:val="22"/>
          <w:szCs w:val="22"/>
        </w:rPr>
      </w:pPr>
    </w:p>
    <w:p w14:paraId="616EF307" w14:textId="60E191C6" w:rsidR="00356806" w:rsidRDefault="00356806">
      <w:pPr>
        <w:pStyle w:val="ListParagraph"/>
        <w:numPr>
          <w:ilvl w:val="2"/>
          <w:numId w:val="5"/>
        </w:numPr>
        <w:jc w:val="both"/>
        <w:rPr>
          <w:rFonts w:ascii="Arial" w:hAnsi="Arial" w:cs="Arial"/>
          <w:color w:val="000000" w:themeColor="text1"/>
          <w:sz w:val="22"/>
          <w:szCs w:val="22"/>
        </w:rPr>
      </w:pPr>
      <w:r>
        <w:rPr>
          <w:rFonts w:ascii="Arial" w:hAnsi="Arial" w:cs="Arial"/>
          <w:color w:val="000000" w:themeColor="text1"/>
          <w:sz w:val="22"/>
          <w:szCs w:val="22"/>
        </w:rPr>
        <w:t>In the event that the CEO is absent for any reason, they may request another member of the executive Senior Leadership Team to attend a Board meeting</w:t>
      </w:r>
      <w:r w:rsidR="00913F45">
        <w:rPr>
          <w:rFonts w:ascii="Arial" w:hAnsi="Arial" w:cs="Arial"/>
          <w:color w:val="000000" w:themeColor="text1"/>
          <w:sz w:val="22"/>
          <w:szCs w:val="22"/>
        </w:rPr>
        <w:t xml:space="preserve"> in their place</w:t>
      </w:r>
      <w:r>
        <w:rPr>
          <w:rFonts w:ascii="Arial" w:hAnsi="Arial" w:cs="Arial"/>
          <w:color w:val="000000" w:themeColor="text1"/>
          <w:sz w:val="22"/>
          <w:szCs w:val="22"/>
        </w:rPr>
        <w:t>.</w:t>
      </w:r>
    </w:p>
    <w:p w14:paraId="57C94048" w14:textId="77777777" w:rsidR="00356806" w:rsidRPr="00356806" w:rsidRDefault="00356806" w:rsidP="00356806">
      <w:pPr>
        <w:ind w:left="720"/>
        <w:jc w:val="both"/>
        <w:rPr>
          <w:rFonts w:ascii="Arial" w:hAnsi="Arial" w:cs="Arial"/>
          <w:color w:val="000000" w:themeColor="text1"/>
          <w:sz w:val="22"/>
          <w:szCs w:val="22"/>
        </w:rPr>
      </w:pPr>
    </w:p>
    <w:p w14:paraId="3D4EF7F7" w14:textId="4646F670" w:rsidR="00111DCE" w:rsidRDefault="00111DCE">
      <w:pPr>
        <w:pStyle w:val="ListParagraph"/>
        <w:numPr>
          <w:ilvl w:val="1"/>
          <w:numId w:val="5"/>
        </w:numPr>
        <w:jc w:val="both"/>
        <w:rPr>
          <w:rFonts w:ascii="Arial" w:hAnsi="Arial" w:cs="Arial"/>
          <w:noProof/>
          <w:sz w:val="22"/>
          <w:szCs w:val="22"/>
          <w:lang w:eastAsia="en-GB"/>
        </w:rPr>
      </w:pPr>
      <w:r w:rsidRPr="00054820">
        <w:rPr>
          <w:rFonts w:ascii="Arial" w:hAnsi="Arial" w:cs="Arial"/>
          <w:noProof/>
          <w:sz w:val="22"/>
          <w:szCs w:val="22"/>
          <w:lang w:eastAsia="en-GB"/>
        </w:rPr>
        <w:t xml:space="preserve">The ABC Ltd Board may invite, through the Chair, advisors who are recognised and valued as providing high quality, non-biased, advice to the Board and to ABC Ltd to attend Board meetings.  Such advisors do not operate as Independent </w:t>
      </w:r>
      <w:r w:rsidR="00A84889">
        <w:rPr>
          <w:rFonts w:ascii="Arial" w:hAnsi="Arial" w:cs="Arial"/>
          <w:noProof/>
          <w:sz w:val="22"/>
          <w:szCs w:val="22"/>
          <w:lang w:eastAsia="en-GB"/>
        </w:rPr>
        <w:t>Directors</w:t>
      </w:r>
      <w:r w:rsidRPr="00054820">
        <w:rPr>
          <w:rFonts w:ascii="Arial" w:hAnsi="Arial" w:cs="Arial"/>
          <w:noProof/>
          <w:sz w:val="22"/>
          <w:szCs w:val="22"/>
          <w:lang w:eastAsia="en-GB"/>
        </w:rPr>
        <w:t xml:space="preserve"> and therefore hold no ABC </w:t>
      </w:r>
      <w:r w:rsidR="00A84889">
        <w:rPr>
          <w:rFonts w:ascii="Arial" w:hAnsi="Arial" w:cs="Arial"/>
          <w:noProof/>
          <w:sz w:val="22"/>
          <w:szCs w:val="22"/>
          <w:lang w:eastAsia="en-GB"/>
        </w:rPr>
        <w:t xml:space="preserve">Ltd </w:t>
      </w:r>
      <w:r w:rsidRPr="00054820">
        <w:rPr>
          <w:rFonts w:ascii="Arial" w:hAnsi="Arial" w:cs="Arial"/>
          <w:noProof/>
          <w:sz w:val="22"/>
          <w:szCs w:val="22"/>
          <w:lang w:eastAsia="en-GB"/>
        </w:rPr>
        <w:t>voting rights.</w:t>
      </w:r>
    </w:p>
    <w:p w14:paraId="6FF97D74" w14:textId="77777777" w:rsidR="00111DCE" w:rsidRPr="00111DCE" w:rsidRDefault="00111DCE" w:rsidP="00111DCE">
      <w:pPr>
        <w:pStyle w:val="ListParagraph"/>
        <w:rPr>
          <w:rFonts w:ascii="Arial" w:hAnsi="Arial" w:cs="Arial"/>
          <w:noProof/>
          <w:sz w:val="22"/>
          <w:szCs w:val="22"/>
          <w:lang w:eastAsia="en-GB"/>
        </w:rPr>
      </w:pPr>
    </w:p>
    <w:bookmarkEnd w:id="1"/>
    <w:p w14:paraId="46BAE40C" w14:textId="230547F3" w:rsidR="00C041C8" w:rsidRPr="00C041C8" w:rsidRDefault="00C041C8">
      <w:pPr>
        <w:pStyle w:val="ListParagraph"/>
        <w:numPr>
          <w:ilvl w:val="1"/>
          <w:numId w:val="5"/>
        </w:numPr>
        <w:autoSpaceDE w:val="0"/>
        <w:autoSpaceDN w:val="0"/>
        <w:adjustRightInd w:val="0"/>
        <w:jc w:val="both"/>
        <w:rPr>
          <w:rFonts w:ascii="Arial" w:hAnsi="Arial" w:cs="Arial"/>
          <w:sz w:val="22"/>
          <w:szCs w:val="22"/>
        </w:rPr>
      </w:pPr>
      <w:r w:rsidRPr="00C041C8">
        <w:rPr>
          <w:rFonts w:ascii="Arial" w:hAnsi="Arial" w:cs="Arial"/>
          <w:sz w:val="22"/>
          <w:szCs w:val="22"/>
        </w:rPr>
        <w:t xml:space="preserve">In conducting its business, the Board of Directors </w:t>
      </w:r>
      <w:r w:rsidR="0098475F">
        <w:rPr>
          <w:rFonts w:ascii="Arial" w:hAnsi="Arial" w:cs="Arial"/>
          <w:sz w:val="22"/>
          <w:szCs w:val="22"/>
        </w:rPr>
        <w:t xml:space="preserve">shall </w:t>
      </w:r>
      <w:r w:rsidRPr="00C041C8">
        <w:rPr>
          <w:rFonts w:ascii="Arial" w:hAnsi="Arial" w:cs="Arial"/>
          <w:sz w:val="22"/>
          <w:szCs w:val="22"/>
        </w:rPr>
        <w:t>seek to:</w:t>
      </w:r>
    </w:p>
    <w:p w14:paraId="0ACB83CB" w14:textId="77777777" w:rsidR="00C041C8" w:rsidRPr="00C041C8" w:rsidRDefault="00C041C8" w:rsidP="00C041C8">
      <w:pPr>
        <w:autoSpaceDE w:val="0"/>
        <w:autoSpaceDN w:val="0"/>
        <w:adjustRightInd w:val="0"/>
        <w:ind w:left="720"/>
        <w:jc w:val="both"/>
        <w:rPr>
          <w:rFonts w:ascii="Arial" w:hAnsi="Arial" w:cs="Arial"/>
          <w:sz w:val="22"/>
          <w:szCs w:val="22"/>
        </w:rPr>
      </w:pPr>
    </w:p>
    <w:p w14:paraId="3C8BB7A5" w14:textId="5BD1497A" w:rsidR="00C041C8" w:rsidRPr="00C041C8" w:rsidRDefault="00C041C8">
      <w:pPr>
        <w:pStyle w:val="ListParagraph"/>
        <w:numPr>
          <w:ilvl w:val="2"/>
          <w:numId w:val="5"/>
        </w:numPr>
        <w:autoSpaceDE w:val="0"/>
        <w:autoSpaceDN w:val="0"/>
        <w:adjustRightInd w:val="0"/>
        <w:jc w:val="both"/>
        <w:rPr>
          <w:rFonts w:ascii="Arial" w:hAnsi="Arial" w:cs="Arial"/>
          <w:sz w:val="22"/>
          <w:szCs w:val="22"/>
        </w:rPr>
      </w:pPr>
      <w:r w:rsidRPr="00C041C8">
        <w:rPr>
          <w:rFonts w:ascii="Arial" w:hAnsi="Arial" w:cs="Arial"/>
          <w:sz w:val="22"/>
          <w:szCs w:val="22"/>
        </w:rPr>
        <w:t xml:space="preserve">take balanced and objective decisions in the </w:t>
      </w:r>
      <w:r w:rsidR="0098475F">
        <w:rPr>
          <w:rFonts w:ascii="Arial" w:hAnsi="Arial" w:cs="Arial"/>
          <w:sz w:val="22"/>
          <w:szCs w:val="22"/>
        </w:rPr>
        <w:t xml:space="preserve">overall </w:t>
      </w:r>
      <w:r w:rsidRPr="00C041C8">
        <w:rPr>
          <w:rFonts w:ascii="Arial" w:hAnsi="Arial" w:cs="Arial"/>
          <w:sz w:val="22"/>
          <w:szCs w:val="22"/>
        </w:rPr>
        <w:t>interests of the C</w:t>
      </w:r>
      <w:r>
        <w:rPr>
          <w:rFonts w:ascii="Arial" w:hAnsi="Arial" w:cs="Arial"/>
          <w:sz w:val="22"/>
          <w:szCs w:val="22"/>
        </w:rPr>
        <w:t>harity</w:t>
      </w:r>
      <w:r w:rsidRPr="00C041C8">
        <w:rPr>
          <w:rFonts w:ascii="Arial" w:hAnsi="Arial" w:cs="Arial"/>
          <w:sz w:val="22"/>
          <w:szCs w:val="22"/>
        </w:rPr>
        <w:t>;</w:t>
      </w:r>
    </w:p>
    <w:p w14:paraId="571117EC" w14:textId="1A04F94B" w:rsidR="00C041C8" w:rsidRPr="00C041C8" w:rsidRDefault="00C041C8">
      <w:pPr>
        <w:pStyle w:val="ListParagraph"/>
        <w:numPr>
          <w:ilvl w:val="2"/>
          <w:numId w:val="5"/>
        </w:numPr>
        <w:autoSpaceDE w:val="0"/>
        <w:autoSpaceDN w:val="0"/>
        <w:adjustRightInd w:val="0"/>
        <w:jc w:val="both"/>
        <w:rPr>
          <w:rFonts w:ascii="Arial" w:hAnsi="Arial" w:cs="Arial"/>
          <w:sz w:val="22"/>
          <w:szCs w:val="22"/>
        </w:rPr>
      </w:pPr>
      <w:r w:rsidRPr="00C041C8">
        <w:rPr>
          <w:rFonts w:ascii="Arial" w:hAnsi="Arial" w:cs="Arial"/>
          <w:sz w:val="22"/>
          <w:szCs w:val="22"/>
        </w:rPr>
        <w:t xml:space="preserve">make clear what </w:t>
      </w:r>
      <w:r>
        <w:rPr>
          <w:rFonts w:ascii="Arial" w:hAnsi="Arial" w:cs="Arial"/>
          <w:sz w:val="22"/>
          <w:szCs w:val="22"/>
        </w:rPr>
        <w:t>matters</w:t>
      </w:r>
      <w:r w:rsidRPr="00C041C8">
        <w:rPr>
          <w:rFonts w:ascii="Arial" w:hAnsi="Arial" w:cs="Arial"/>
          <w:sz w:val="22"/>
          <w:szCs w:val="22"/>
        </w:rPr>
        <w:t xml:space="preserve"> the Board reserves for itself and what </w:t>
      </w:r>
      <w:r>
        <w:rPr>
          <w:rFonts w:ascii="Arial" w:hAnsi="Arial" w:cs="Arial"/>
          <w:sz w:val="22"/>
          <w:szCs w:val="22"/>
        </w:rPr>
        <w:t xml:space="preserve">authority </w:t>
      </w:r>
      <w:r w:rsidRPr="00C041C8">
        <w:rPr>
          <w:rFonts w:ascii="Arial" w:hAnsi="Arial" w:cs="Arial"/>
          <w:sz w:val="22"/>
          <w:szCs w:val="22"/>
        </w:rPr>
        <w:t>it has delegated to staff and/or Committees;</w:t>
      </w:r>
    </w:p>
    <w:p w14:paraId="45CF908D" w14:textId="26207111" w:rsidR="00C041C8" w:rsidRPr="00C041C8" w:rsidRDefault="00C041C8">
      <w:pPr>
        <w:pStyle w:val="ListParagraph"/>
        <w:numPr>
          <w:ilvl w:val="2"/>
          <w:numId w:val="5"/>
        </w:numPr>
        <w:autoSpaceDE w:val="0"/>
        <w:autoSpaceDN w:val="0"/>
        <w:adjustRightInd w:val="0"/>
        <w:jc w:val="both"/>
        <w:rPr>
          <w:rFonts w:ascii="Arial" w:hAnsi="Arial" w:cs="Arial"/>
          <w:sz w:val="22"/>
          <w:szCs w:val="22"/>
        </w:rPr>
      </w:pPr>
      <w:r w:rsidRPr="00C041C8">
        <w:rPr>
          <w:rFonts w:ascii="Arial" w:hAnsi="Arial" w:cs="Arial"/>
          <w:sz w:val="22"/>
          <w:szCs w:val="22"/>
        </w:rPr>
        <w:t xml:space="preserve">include on the Board meeting agenda reports from all </w:t>
      </w:r>
      <w:r>
        <w:rPr>
          <w:rFonts w:ascii="Arial" w:hAnsi="Arial" w:cs="Arial"/>
          <w:sz w:val="22"/>
          <w:szCs w:val="22"/>
        </w:rPr>
        <w:t xml:space="preserve">Board </w:t>
      </w:r>
      <w:r w:rsidRPr="00C041C8">
        <w:rPr>
          <w:rFonts w:ascii="Arial" w:hAnsi="Arial" w:cs="Arial"/>
          <w:sz w:val="22"/>
          <w:szCs w:val="22"/>
        </w:rPr>
        <w:t>Committees and all matters reserved for Board consideration;</w:t>
      </w:r>
    </w:p>
    <w:p w14:paraId="46E94691" w14:textId="76DA7F8F" w:rsidR="00C041C8" w:rsidRPr="00C041C8" w:rsidRDefault="00C041C8">
      <w:pPr>
        <w:pStyle w:val="ListParagraph"/>
        <w:numPr>
          <w:ilvl w:val="2"/>
          <w:numId w:val="5"/>
        </w:numPr>
        <w:autoSpaceDE w:val="0"/>
        <w:autoSpaceDN w:val="0"/>
        <w:adjustRightInd w:val="0"/>
        <w:jc w:val="both"/>
        <w:rPr>
          <w:rFonts w:ascii="Arial" w:hAnsi="Arial" w:cs="Arial"/>
          <w:sz w:val="22"/>
          <w:szCs w:val="22"/>
        </w:rPr>
      </w:pPr>
      <w:r w:rsidRPr="00C041C8">
        <w:rPr>
          <w:rFonts w:ascii="Arial" w:hAnsi="Arial" w:cs="Arial"/>
          <w:sz w:val="22"/>
          <w:szCs w:val="22"/>
        </w:rPr>
        <w:t>ensure that all matters discussed and agreed by the Board are properly minuted and recorded</w:t>
      </w:r>
      <w:r w:rsidR="00356806">
        <w:rPr>
          <w:rFonts w:ascii="Arial" w:hAnsi="Arial" w:cs="Arial"/>
          <w:sz w:val="22"/>
          <w:szCs w:val="22"/>
        </w:rPr>
        <w:t xml:space="preserve"> (including, where necessary, in a confidential annex)</w:t>
      </w:r>
      <w:r w:rsidRPr="00C041C8">
        <w:rPr>
          <w:rFonts w:ascii="Arial" w:hAnsi="Arial" w:cs="Arial"/>
          <w:sz w:val="22"/>
          <w:szCs w:val="22"/>
        </w:rPr>
        <w:t xml:space="preserve">; </w:t>
      </w:r>
    </w:p>
    <w:p w14:paraId="7E44FE3E" w14:textId="2B9341C1" w:rsidR="00C041C8" w:rsidRPr="00C041C8" w:rsidRDefault="00C041C8">
      <w:pPr>
        <w:pStyle w:val="ListParagraph"/>
        <w:numPr>
          <w:ilvl w:val="2"/>
          <w:numId w:val="5"/>
        </w:numPr>
        <w:autoSpaceDE w:val="0"/>
        <w:autoSpaceDN w:val="0"/>
        <w:adjustRightInd w:val="0"/>
        <w:jc w:val="both"/>
        <w:rPr>
          <w:rFonts w:ascii="Arial" w:hAnsi="Arial" w:cs="Arial"/>
          <w:sz w:val="22"/>
          <w:szCs w:val="22"/>
        </w:rPr>
      </w:pPr>
      <w:r w:rsidRPr="00C041C8">
        <w:rPr>
          <w:rFonts w:ascii="Arial" w:hAnsi="Arial" w:cs="Arial"/>
          <w:sz w:val="22"/>
          <w:szCs w:val="22"/>
        </w:rPr>
        <w:t xml:space="preserve">ensure that the Board is consulted about and receives adequate information in a timely fashion about any matter which would have a material effect on </w:t>
      </w:r>
      <w:r>
        <w:rPr>
          <w:rFonts w:ascii="Arial" w:hAnsi="Arial" w:cs="Arial"/>
          <w:sz w:val="22"/>
          <w:szCs w:val="22"/>
        </w:rPr>
        <w:t>ABC Ltd</w:t>
      </w:r>
      <w:r w:rsidRPr="00C041C8">
        <w:rPr>
          <w:rFonts w:ascii="Arial" w:hAnsi="Arial" w:cs="Arial"/>
          <w:sz w:val="22"/>
          <w:szCs w:val="22"/>
        </w:rPr>
        <w:t>; and</w:t>
      </w:r>
    </w:p>
    <w:p w14:paraId="7106834F" w14:textId="13CC4ACA" w:rsidR="00DF645A" w:rsidRPr="00C041C8" w:rsidRDefault="00C041C8">
      <w:pPr>
        <w:pStyle w:val="ListParagraph"/>
        <w:numPr>
          <w:ilvl w:val="2"/>
          <w:numId w:val="5"/>
        </w:numPr>
        <w:jc w:val="both"/>
        <w:rPr>
          <w:rFonts w:ascii="Arial" w:hAnsi="Arial" w:cs="Arial"/>
          <w:noProof/>
          <w:sz w:val="22"/>
          <w:szCs w:val="22"/>
          <w:lang w:eastAsia="en-GB"/>
        </w:rPr>
      </w:pPr>
      <w:r w:rsidRPr="00C041C8">
        <w:rPr>
          <w:rFonts w:ascii="Arial" w:hAnsi="Arial" w:cs="Arial"/>
          <w:sz w:val="22"/>
          <w:szCs w:val="22"/>
        </w:rPr>
        <w:t xml:space="preserve">ensure, in the interests of transparency, that appropriate information about </w:t>
      </w:r>
      <w:r>
        <w:rPr>
          <w:rFonts w:ascii="Arial" w:hAnsi="Arial" w:cs="Arial"/>
          <w:sz w:val="22"/>
          <w:szCs w:val="22"/>
        </w:rPr>
        <w:t>ABC Ltd</w:t>
      </w:r>
      <w:r w:rsidRPr="00C041C8">
        <w:rPr>
          <w:rFonts w:ascii="Arial" w:hAnsi="Arial" w:cs="Arial"/>
          <w:sz w:val="22"/>
          <w:szCs w:val="22"/>
        </w:rPr>
        <w:t xml:space="preserve">, its strategies, finances, policies and activities is made available to partners and stakeholders via the website and/or other publication methods.  </w:t>
      </w:r>
    </w:p>
    <w:p w14:paraId="1AB5609F" w14:textId="1F5DE37A" w:rsidR="00CC3EBE" w:rsidRDefault="00CC3EBE" w:rsidP="0076313C">
      <w:pPr>
        <w:pStyle w:val="ListParagraph"/>
        <w:ind w:left="360"/>
        <w:jc w:val="both"/>
        <w:rPr>
          <w:rFonts w:ascii="Arial" w:hAnsi="Arial" w:cs="Arial"/>
          <w:noProof/>
          <w:sz w:val="22"/>
          <w:szCs w:val="22"/>
          <w:lang w:eastAsia="en-GB"/>
        </w:rPr>
      </w:pPr>
    </w:p>
    <w:p w14:paraId="4129A9A4" w14:textId="3E8A9446" w:rsidR="00111DCE" w:rsidRDefault="00111DCE">
      <w:pPr>
        <w:pStyle w:val="ListParagraph"/>
        <w:numPr>
          <w:ilvl w:val="1"/>
          <w:numId w:val="5"/>
        </w:numPr>
        <w:jc w:val="both"/>
        <w:rPr>
          <w:rFonts w:ascii="Arial" w:hAnsi="Arial" w:cs="Arial"/>
          <w:sz w:val="22"/>
          <w:szCs w:val="22"/>
        </w:rPr>
      </w:pPr>
      <w:r w:rsidRPr="008231C5">
        <w:rPr>
          <w:rFonts w:ascii="Arial" w:hAnsi="Arial" w:cs="Arial"/>
          <w:sz w:val="22"/>
          <w:szCs w:val="22"/>
        </w:rPr>
        <w:t>Decision taking is to be usually by consensus.  If a vote becomes necessary, such vote is to be by show of hands, with the chair of the Board meeting having a casting vote in the event of a tie.</w:t>
      </w:r>
    </w:p>
    <w:p w14:paraId="65672169" w14:textId="77777777" w:rsidR="00FE6F40" w:rsidRPr="00FE6F40" w:rsidRDefault="00FE6F40" w:rsidP="00FE6F40">
      <w:pPr>
        <w:ind w:left="360"/>
        <w:jc w:val="both"/>
        <w:rPr>
          <w:rFonts w:ascii="Arial" w:hAnsi="Arial" w:cs="Arial"/>
          <w:sz w:val="22"/>
          <w:szCs w:val="22"/>
        </w:rPr>
      </w:pPr>
    </w:p>
    <w:p w14:paraId="35494BD0" w14:textId="6606498F" w:rsidR="00FE6F40" w:rsidRPr="00FE6F40" w:rsidRDefault="00FE6F40">
      <w:pPr>
        <w:pStyle w:val="ListParagraph"/>
        <w:numPr>
          <w:ilvl w:val="1"/>
          <w:numId w:val="5"/>
        </w:numPr>
        <w:jc w:val="both"/>
        <w:rPr>
          <w:rFonts w:ascii="Arial" w:hAnsi="Arial" w:cs="Arial"/>
          <w:sz w:val="22"/>
          <w:szCs w:val="22"/>
        </w:rPr>
      </w:pPr>
      <w:r w:rsidRPr="00FE6F40">
        <w:rPr>
          <w:rFonts w:ascii="Arial" w:hAnsi="Arial" w:cs="Arial"/>
          <w:sz w:val="22"/>
          <w:szCs w:val="22"/>
        </w:rPr>
        <w:t xml:space="preserve">Minutes will normally be drafted by the CEO, reviewed by the chair of the relevant meeting, and circulated within ten working days following a Board meeting, to allow for </w:t>
      </w:r>
      <w:r w:rsidR="00246D0A">
        <w:rPr>
          <w:rFonts w:ascii="Arial" w:hAnsi="Arial" w:cs="Arial"/>
          <w:sz w:val="22"/>
          <w:szCs w:val="22"/>
        </w:rPr>
        <w:t xml:space="preserve">identified </w:t>
      </w:r>
      <w:r w:rsidRPr="00FE6F40">
        <w:rPr>
          <w:rFonts w:ascii="Arial" w:hAnsi="Arial" w:cs="Arial"/>
          <w:sz w:val="22"/>
          <w:szCs w:val="22"/>
        </w:rPr>
        <w:t xml:space="preserve">actions to be </w:t>
      </w:r>
      <w:r w:rsidR="00D57FF1">
        <w:rPr>
          <w:rFonts w:ascii="Arial" w:hAnsi="Arial" w:cs="Arial"/>
          <w:sz w:val="22"/>
          <w:szCs w:val="22"/>
        </w:rPr>
        <w:t xml:space="preserve">appropriately </w:t>
      </w:r>
      <w:r w:rsidRPr="00FE6F40">
        <w:rPr>
          <w:rFonts w:ascii="Arial" w:hAnsi="Arial" w:cs="Arial"/>
          <w:sz w:val="22"/>
          <w:szCs w:val="22"/>
        </w:rPr>
        <w:t>implemented.</w:t>
      </w:r>
    </w:p>
    <w:p w14:paraId="765DE11A" w14:textId="77777777" w:rsidR="00111DCE" w:rsidRPr="00C041C8" w:rsidRDefault="00111DCE" w:rsidP="00111DCE">
      <w:pPr>
        <w:autoSpaceDE w:val="0"/>
        <w:autoSpaceDN w:val="0"/>
        <w:adjustRightInd w:val="0"/>
        <w:ind w:left="360"/>
        <w:jc w:val="both"/>
        <w:rPr>
          <w:rFonts w:ascii="Arial" w:hAnsi="Arial" w:cs="Arial"/>
          <w:sz w:val="22"/>
          <w:szCs w:val="22"/>
        </w:rPr>
      </w:pPr>
    </w:p>
    <w:p w14:paraId="3CE1E1A5" w14:textId="77777777" w:rsidR="008231C5" w:rsidRPr="00267986" w:rsidRDefault="008231C5">
      <w:pPr>
        <w:pStyle w:val="Level2"/>
        <w:numPr>
          <w:ilvl w:val="1"/>
          <w:numId w:val="5"/>
        </w:numPr>
        <w:spacing w:after="0"/>
        <w:rPr>
          <w:sz w:val="22"/>
          <w:szCs w:val="22"/>
        </w:rPr>
      </w:pPr>
      <w:r w:rsidRPr="00267986">
        <w:rPr>
          <w:sz w:val="22"/>
          <w:szCs w:val="22"/>
        </w:rPr>
        <w:t xml:space="preserve">All ABC Ltd </w:t>
      </w:r>
      <w:r>
        <w:rPr>
          <w:sz w:val="22"/>
          <w:szCs w:val="22"/>
        </w:rPr>
        <w:t>Directors</w:t>
      </w:r>
      <w:r w:rsidRPr="00267986">
        <w:rPr>
          <w:sz w:val="22"/>
          <w:szCs w:val="22"/>
        </w:rPr>
        <w:t xml:space="preserve"> are to be entitled to claim travel and accommodation expenses for reimbursement in accordance with the </w:t>
      </w:r>
      <w:r>
        <w:rPr>
          <w:sz w:val="22"/>
          <w:szCs w:val="22"/>
        </w:rPr>
        <w:t>Charity</w:t>
      </w:r>
      <w:r w:rsidRPr="00267986">
        <w:rPr>
          <w:sz w:val="22"/>
          <w:szCs w:val="22"/>
        </w:rPr>
        <w:t xml:space="preserve">’s Travel &amp; Expenses Policies. </w:t>
      </w:r>
    </w:p>
    <w:p w14:paraId="72921520" w14:textId="694150BA" w:rsidR="00054820" w:rsidRDefault="00054820" w:rsidP="0076313C">
      <w:pPr>
        <w:pStyle w:val="ListParagraph"/>
        <w:ind w:left="360"/>
        <w:jc w:val="both"/>
        <w:rPr>
          <w:rFonts w:ascii="Arial" w:hAnsi="Arial" w:cs="Arial"/>
          <w:noProof/>
          <w:sz w:val="22"/>
          <w:szCs w:val="22"/>
          <w:lang w:eastAsia="en-GB"/>
        </w:rPr>
      </w:pPr>
    </w:p>
    <w:p w14:paraId="09C2E330" w14:textId="77777777" w:rsidR="00054820" w:rsidRPr="0076313C" w:rsidRDefault="00054820" w:rsidP="0076313C">
      <w:pPr>
        <w:pStyle w:val="ListParagraph"/>
        <w:ind w:left="360"/>
        <w:jc w:val="both"/>
        <w:rPr>
          <w:rFonts w:ascii="Arial" w:hAnsi="Arial" w:cs="Arial"/>
          <w:noProof/>
          <w:sz w:val="22"/>
          <w:szCs w:val="22"/>
          <w:lang w:eastAsia="en-GB"/>
        </w:rPr>
      </w:pPr>
    </w:p>
    <w:p w14:paraId="1F13CA72" w14:textId="77777777" w:rsidR="0083254B" w:rsidRPr="00601ABD" w:rsidRDefault="0083254B">
      <w:pPr>
        <w:pStyle w:val="ListParagraph"/>
        <w:keepNext/>
        <w:numPr>
          <w:ilvl w:val="0"/>
          <w:numId w:val="3"/>
        </w:numPr>
        <w:jc w:val="both"/>
        <w:outlineLvl w:val="1"/>
        <w:rPr>
          <w:rFonts w:ascii="Arial" w:eastAsia="Times New Roman" w:hAnsi="Arial" w:cs="Arial"/>
          <w:b/>
          <w:bCs/>
          <w:szCs w:val="24"/>
        </w:rPr>
      </w:pPr>
      <w:r>
        <w:rPr>
          <w:rFonts w:ascii="Arial" w:hAnsi="Arial" w:cs="Arial"/>
          <w:b/>
          <w:szCs w:val="24"/>
          <w:u w:val="single"/>
        </w:rPr>
        <w:t>Management of Conflicts of Interest</w:t>
      </w:r>
    </w:p>
    <w:p w14:paraId="490E93FC" w14:textId="77777777" w:rsidR="0083254B" w:rsidRDefault="0083254B" w:rsidP="0076313C">
      <w:pPr>
        <w:ind w:left="360"/>
        <w:jc w:val="both"/>
        <w:rPr>
          <w:rFonts w:ascii="Arial" w:hAnsi="Arial" w:cs="Arial"/>
          <w:b/>
          <w:sz w:val="22"/>
          <w:szCs w:val="22"/>
        </w:rPr>
      </w:pPr>
    </w:p>
    <w:p w14:paraId="0EB94A90" w14:textId="182935DC" w:rsidR="0083254B" w:rsidRPr="0083254B" w:rsidRDefault="0083254B">
      <w:pPr>
        <w:pStyle w:val="ListParagraph"/>
        <w:numPr>
          <w:ilvl w:val="1"/>
          <w:numId w:val="3"/>
        </w:numPr>
        <w:jc w:val="both"/>
        <w:rPr>
          <w:rFonts w:ascii="Arial" w:hAnsi="Arial" w:cs="Arial"/>
          <w:sz w:val="22"/>
          <w:szCs w:val="22"/>
        </w:rPr>
      </w:pPr>
      <w:r w:rsidRPr="0083254B">
        <w:rPr>
          <w:rFonts w:ascii="Arial" w:hAnsi="Arial" w:cs="Arial"/>
          <w:sz w:val="22"/>
          <w:szCs w:val="22"/>
        </w:rPr>
        <w:t>In meeting obligations under Articles [numbers] of the Charity's Articles of Association</w:t>
      </w:r>
      <w:r>
        <w:rPr>
          <w:rFonts w:ascii="Arial" w:hAnsi="Arial" w:cs="Arial"/>
          <w:sz w:val="22"/>
          <w:szCs w:val="22"/>
        </w:rPr>
        <w:t>,</w:t>
      </w:r>
      <w:r w:rsidRPr="0083254B">
        <w:rPr>
          <w:rFonts w:ascii="Arial" w:hAnsi="Arial" w:cs="Arial"/>
          <w:sz w:val="22"/>
          <w:szCs w:val="22"/>
        </w:rPr>
        <w:t xml:space="preserve"> regarding the management of conflicts of interest and loyalty as part of Board business, the Board </w:t>
      </w:r>
      <w:r w:rsidR="00525B64">
        <w:rPr>
          <w:rFonts w:ascii="Arial" w:hAnsi="Arial" w:cs="Arial"/>
          <w:sz w:val="22"/>
          <w:szCs w:val="22"/>
        </w:rPr>
        <w:t xml:space="preserve">shall </w:t>
      </w:r>
      <w:r w:rsidRPr="0083254B">
        <w:rPr>
          <w:rFonts w:ascii="Arial" w:hAnsi="Arial" w:cs="Arial"/>
          <w:sz w:val="22"/>
          <w:szCs w:val="22"/>
        </w:rPr>
        <w:t>adhere to the following procedures:</w:t>
      </w:r>
    </w:p>
    <w:p w14:paraId="756E22F8" w14:textId="77777777" w:rsidR="0083254B" w:rsidRPr="0083254B" w:rsidRDefault="0083254B" w:rsidP="0083254B">
      <w:pPr>
        <w:ind w:left="360"/>
        <w:rPr>
          <w:rFonts w:ascii="Arial" w:hAnsi="Arial" w:cs="Arial"/>
          <w:sz w:val="22"/>
          <w:szCs w:val="22"/>
        </w:rPr>
      </w:pPr>
    </w:p>
    <w:p w14:paraId="1D4067D3" w14:textId="05F47658" w:rsidR="0083254B" w:rsidRPr="0083254B" w:rsidRDefault="0083254B">
      <w:pPr>
        <w:pStyle w:val="ListParagraph"/>
        <w:numPr>
          <w:ilvl w:val="2"/>
          <w:numId w:val="7"/>
        </w:numPr>
        <w:jc w:val="both"/>
        <w:rPr>
          <w:rFonts w:ascii="Arial" w:hAnsi="Arial" w:cs="Arial"/>
          <w:sz w:val="22"/>
          <w:szCs w:val="22"/>
        </w:rPr>
      </w:pPr>
      <w:r w:rsidRPr="0083254B">
        <w:rPr>
          <w:rFonts w:ascii="Arial" w:hAnsi="Arial" w:cs="Arial"/>
          <w:sz w:val="22"/>
          <w:szCs w:val="22"/>
        </w:rPr>
        <w:t xml:space="preserve">Declarations of Interests of individual Directors are </w:t>
      </w:r>
      <w:r w:rsidR="00A84889">
        <w:rPr>
          <w:rFonts w:ascii="Arial" w:hAnsi="Arial" w:cs="Arial"/>
          <w:sz w:val="22"/>
          <w:szCs w:val="22"/>
        </w:rPr>
        <w:t xml:space="preserve">to be </w:t>
      </w:r>
      <w:r w:rsidRPr="0083254B">
        <w:rPr>
          <w:rFonts w:ascii="Arial" w:hAnsi="Arial" w:cs="Arial"/>
          <w:sz w:val="22"/>
          <w:szCs w:val="22"/>
        </w:rPr>
        <w:t>kept in a Register by the ABC Ltd Chief Executive Officer;</w:t>
      </w:r>
    </w:p>
    <w:p w14:paraId="4ADBDA80" w14:textId="77777777" w:rsidR="0083254B" w:rsidRPr="0083254B" w:rsidRDefault="0083254B">
      <w:pPr>
        <w:pStyle w:val="ListParagraph"/>
        <w:numPr>
          <w:ilvl w:val="2"/>
          <w:numId w:val="7"/>
        </w:numPr>
        <w:jc w:val="both"/>
        <w:rPr>
          <w:rFonts w:ascii="Arial" w:hAnsi="Arial" w:cs="Arial"/>
          <w:sz w:val="22"/>
          <w:szCs w:val="22"/>
        </w:rPr>
      </w:pPr>
      <w:r w:rsidRPr="0083254B">
        <w:rPr>
          <w:rFonts w:ascii="Arial" w:hAnsi="Arial" w:cs="Arial"/>
          <w:sz w:val="22"/>
          <w:szCs w:val="22"/>
        </w:rPr>
        <w:t>each Director is required to review and, where necessary, update his/her Declaration of Interests at least once each year and whenever there is a material change to those interests;</w:t>
      </w:r>
    </w:p>
    <w:p w14:paraId="6F5A39F6" w14:textId="62087B5B" w:rsidR="0083254B" w:rsidRPr="0083254B" w:rsidRDefault="0083254B">
      <w:pPr>
        <w:pStyle w:val="ListParagraph"/>
        <w:numPr>
          <w:ilvl w:val="2"/>
          <w:numId w:val="7"/>
        </w:numPr>
        <w:jc w:val="both"/>
        <w:rPr>
          <w:rFonts w:ascii="Arial" w:hAnsi="Arial" w:cs="Arial"/>
          <w:sz w:val="22"/>
          <w:szCs w:val="22"/>
        </w:rPr>
      </w:pPr>
      <w:r w:rsidRPr="0083254B">
        <w:rPr>
          <w:rFonts w:ascii="Arial" w:hAnsi="Arial" w:cs="Arial"/>
          <w:sz w:val="22"/>
          <w:szCs w:val="22"/>
        </w:rPr>
        <w:t xml:space="preserve">the Board </w:t>
      </w:r>
      <w:r w:rsidR="00A84889">
        <w:rPr>
          <w:rFonts w:ascii="Arial" w:hAnsi="Arial" w:cs="Arial"/>
          <w:sz w:val="22"/>
          <w:szCs w:val="22"/>
        </w:rPr>
        <w:t xml:space="preserve">is to </w:t>
      </w:r>
      <w:r w:rsidRPr="0083254B">
        <w:rPr>
          <w:rFonts w:ascii="Arial" w:hAnsi="Arial" w:cs="Arial"/>
          <w:sz w:val="22"/>
          <w:szCs w:val="22"/>
        </w:rPr>
        <w:t>review the Register of Interests at least once each year for mutual information and understanding;</w:t>
      </w:r>
    </w:p>
    <w:p w14:paraId="736E8DEC" w14:textId="3B5B8D11" w:rsidR="0083254B" w:rsidRPr="0083254B" w:rsidRDefault="0083254B">
      <w:pPr>
        <w:pStyle w:val="ListParagraph"/>
        <w:numPr>
          <w:ilvl w:val="2"/>
          <w:numId w:val="7"/>
        </w:numPr>
        <w:jc w:val="both"/>
        <w:rPr>
          <w:rFonts w:ascii="Arial" w:hAnsi="Arial" w:cs="Arial"/>
          <w:sz w:val="22"/>
          <w:szCs w:val="22"/>
        </w:rPr>
      </w:pPr>
      <w:r w:rsidRPr="0083254B">
        <w:rPr>
          <w:rFonts w:ascii="Arial" w:hAnsi="Arial" w:cs="Arial"/>
          <w:sz w:val="22"/>
          <w:szCs w:val="22"/>
        </w:rPr>
        <w:t xml:space="preserve">Board discussions on the management of any conflict of interest are usually </w:t>
      </w:r>
      <w:r w:rsidR="00A84889">
        <w:rPr>
          <w:rFonts w:ascii="Arial" w:hAnsi="Arial" w:cs="Arial"/>
          <w:sz w:val="22"/>
          <w:szCs w:val="22"/>
        </w:rPr>
        <w:t xml:space="preserve">to be </w:t>
      </w:r>
      <w:r w:rsidRPr="0083254B">
        <w:rPr>
          <w:rFonts w:ascii="Arial" w:hAnsi="Arial" w:cs="Arial"/>
          <w:sz w:val="22"/>
          <w:szCs w:val="22"/>
        </w:rPr>
        <w:t>led by the Chair; and</w:t>
      </w:r>
    </w:p>
    <w:p w14:paraId="734784CD" w14:textId="23E2623D" w:rsidR="0083254B" w:rsidRPr="0083254B" w:rsidRDefault="0083254B">
      <w:pPr>
        <w:pStyle w:val="ListParagraph"/>
        <w:numPr>
          <w:ilvl w:val="2"/>
          <w:numId w:val="7"/>
        </w:numPr>
        <w:jc w:val="both"/>
        <w:rPr>
          <w:rFonts w:ascii="Arial" w:hAnsi="Arial" w:cs="Arial"/>
          <w:sz w:val="22"/>
          <w:szCs w:val="22"/>
        </w:rPr>
      </w:pPr>
      <w:r w:rsidRPr="0083254B">
        <w:rPr>
          <w:rFonts w:ascii="Arial" w:hAnsi="Arial" w:cs="Arial"/>
          <w:sz w:val="22"/>
          <w:szCs w:val="22"/>
        </w:rPr>
        <w:t xml:space="preserve">where the conflict under discussion relates to the Chair or a connected person, the Board discussions are usually </w:t>
      </w:r>
      <w:r w:rsidR="00A84889">
        <w:rPr>
          <w:rFonts w:ascii="Arial" w:hAnsi="Arial" w:cs="Arial"/>
          <w:sz w:val="22"/>
          <w:szCs w:val="22"/>
        </w:rPr>
        <w:t xml:space="preserve">to be </w:t>
      </w:r>
      <w:r w:rsidRPr="0083254B">
        <w:rPr>
          <w:rFonts w:ascii="Arial" w:hAnsi="Arial" w:cs="Arial"/>
          <w:sz w:val="22"/>
          <w:szCs w:val="22"/>
        </w:rPr>
        <w:t xml:space="preserve">led by the Senior Independent Director.     </w:t>
      </w:r>
    </w:p>
    <w:p w14:paraId="5AA49AA9" w14:textId="75748B25" w:rsidR="0083254B" w:rsidRDefault="0083254B" w:rsidP="0076313C">
      <w:pPr>
        <w:ind w:left="360"/>
        <w:jc w:val="both"/>
        <w:rPr>
          <w:rFonts w:ascii="Arial" w:hAnsi="Arial" w:cs="Arial"/>
          <w:b/>
          <w:sz w:val="22"/>
          <w:szCs w:val="22"/>
        </w:rPr>
      </w:pPr>
    </w:p>
    <w:p w14:paraId="130B03FA" w14:textId="77777777" w:rsidR="0083254B" w:rsidRPr="0076313C" w:rsidRDefault="0083254B" w:rsidP="0076313C">
      <w:pPr>
        <w:ind w:left="360"/>
        <w:jc w:val="both"/>
        <w:rPr>
          <w:rFonts w:ascii="Arial" w:hAnsi="Arial" w:cs="Arial"/>
          <w:b/>
          <w:sz w:val="22"/>
          <w:szCs w:val="22"/>
        </w:rPr>
      </w:pPr>
    </w:p>
    <w:bookmarkEnd w:id="0"/>
    <w:p w14:paraId="1B671273" w14:textId="7BB7AD9A" w:rsidR="00601ABD" w:rsidRPr="00D62F05" w:rsidRDefault="00661BD5">
      <w:pPr>
        <w:pStyle w:val="ListParagraph"/>
        <w:keepNext/>
        <w:numPr>
          <w:ilvl w:val="0"/>
          <w:numId w:val="3"/>
        </w:numPr>
        <w:jc w:val="both"/>
        <w:outlineLvl w:val="1"/>
        <w:rPr>
          <w:rStyle w:val="Hyperlink"/>
          <w:rFonts w:ascii="Arial" w:eastAsia="Times New Roman" w:hAnsi="Arial" w:cs="Arial"/>
          <w:b/>
          <w:bCs/>
          <w:color w:val="auto"/>
          <w:szCs w:val="24"/>
        </w:rPr>
      </w:pPr>
      <w:r>
        <w:rPr>
          <w:rStyle w:val="Hyperlink"/>
          <w:rFonts w:ascii="Arial" w:hAnsi="Arial" w:cs="Arial"/>
          <w:b/>
          <w:bCs/>
          <w:color w:val="000000"/>
          <w:szCs w:val="24"/>
          <w:u w:val="single"/>
        </w:rPr>
        <w:t>Committees</w:t>
      </w:r>
      <w:r w:rsidR="009F6AA2">
        <w:rPr>
          <w:rStyle w:val="Hyperlink"/>
          <w:rFonts w:ascii="Arial" w:hAnsi="Arial" w:cs="Arial"/>
          <w:b/>
          <w:bCs/>
          <w:color w:val="000000"/>
          <w:szCs w:val="24"/>
          <w:u w:val="single"/>
        </w:rPr>
        <w:t>, Forums,</w:t>
      </w:r>
      <w:r w:rsidR="00601ABD" w:rsidRPr="00601ABD">
        <w:rPr>
          <w:rStyle w:val="Hyperlink"/>
          <w:rFonts w:ascii="Arial" w:hAnsi="Arial" w:cs="Arial"/>
          <w:b/>
          <w:bCs/>
          <w:color w:val="000000"/>
          <w:szCs w:val="24"/>
          <w:u w:val="single"/>
        </w:rPr>
        <w:t xml:space="preserve"> and Groups</w:t>
      </w:r>
    </w:p>
    <w:p w14:paraId="758FEA9E" w14:textId="5DE6DE8A" w:rsidR="008F30E2" w:rsidRPr="0076313C" w:rsidRDefault="008F30E2" w:rsidP="0076313C">
      <w:pPr>
        <w:autoSpaceDE w:val="0"/>
        <w:autoSpaceDN w:val="0"/>
        <w:ind w:left="360"/>
        <w:jc w:val="both"/>
        <w:rPr>
          <w:rStyle w:val="Hyperlink"/>
          <w:rFonts w:ascii="Arial" w:hAnsi="Arial" w:cs="Arial"/>
          <w:b/>
          <w:bCs/>
          <w:color w:val="000000"/>
          <w:sz w:val="22"/>
          <w:szCs w:val="22"/>
          <w:u w:val="single"/>
        </w:rPr>
      </w:pPr>
    </w:p>
    <w:p w14:paraId="052CB9E2" w14:textId="27D02657" w:rsidR="00525B64" w:rsidRDefault="00525B64">
      <w:pPr>
        <w:pStyle w:val="Default"/>
        <w:numPr>
          <w:ilvl w:val="1"/>
          <w:numId w:val="6"/>
        </w:numPr>
        <w:jc w:val="both"/>
        <w:rPr>
          <w:color w:val="auto"/>
          <w:sz w:val="22"/>
          <w:szCs w:val="22"/>
        </w:rPr>
      </w:pPr>
      <w:r>
        <w:rPr>
          <w:color w:val="auto"/>
          <w:sz w:val="22"/>
          <w:szCs w:val="22"/>
        </w:rPr>
        <w:t>As mandated by Article [number] of the ABC Ltd Articles of Association and by Requirement 1.15 of the 2021 Code for Sports Governance, the Board of Directors is to set the Terms of Reference and approve the Membership of</w:t>
      </w:r>
      <w:r w:rsidR="009434B5">
        <w:rPr>
          <w:color w:val="auto"/>
          <w:sz w:val="22"/>
          <w:szCs w:val="22"/>
        </w:rPr>
        <w:t xml:space="preserve"> the following Board Committees</w:t>
      </w:r>
      <w:r>
        <w:rPr>
          <w:color w:val="auto"/>
          <w:sz w:val="22"/>
          <w:szCs w:val="22"/>
        </w:rPr>
        <w:t>:</w:t>
      </w:r>
    </w:p>
    <w:p w14:paraId="40F84074" w14:textId="77777777" w:rsidR="00525B64" w:rsidRDefault="00525B64" w:rsidP="00525B64">
      <w:pPr>
        <w:pStyle w:val="Default"/>
        <w:ind w:left="360"/>
        <w:jc w:val="both"/>
        <w:rPr>
          <w:color w:val="auto"/>
          <w:sz w:val="22"/>
          <w:szCs w:val="22"/>
        </w:rPr>
      </w:pPr>
    </w:p>
    <w:p w14:paraId="438416C2" w14:textId="5C673576" w:rsidR="00525B64" w:rsidRDefault="009434B5">
      <w:pPr>
        <w:pStyle w:val="Default"/>
        <w:numPr>
          <w:ilvl w:val="2"/>
          <w:numId w:val="6"/>
        </w:numPr>
        <w:jc w:val="both"/>
        <w:rPr>
          <w:color w:val="auto"/>
          <w:sz w:val="22"/>
          <w:szCs w:val="22"/>
        </w:rPr>
      </w:pPr>
      <w:r>
        <w:rPr>
          <w:color w:val="auto"/>
          <w:sz w:val="22"/>
          <w:szCs w:val="22"/>
        </w:rPr>
        <w:t>t</w:t>
      </w:r>
      <w:r w:rsidR="00525B64">
        <w:rPr>
          <w:color w:val="auto"/>
          <w:sz w:val="22"/>
          <w:szCs w:val="22"/>
        </w:rPr>
        <w:t xml:space="preserve">he ABC Ltd Audit, Risk, &amp; </w:t>
      </w:r>
      <w:r w:rsidR="000222EB">
        <w:rPr>
          <w:color w:val="auto"/>
          <w:sz w:val="22"/>
          <w:szCs w:val="22"/>
        </w:rPr>
        <w:t>Compliance</w:t>
      </w:r>
      <w:r w:rsidR="00525B64">
        <w:rPr>
          <w:color w:val="auto"/>
          <w:sz w:val="22"/>
          <w:szCs w:val="22"/>
        </w:rPr>
        <w:t xml:space="preserve"> Committee; and </w:t>
      </w:r>
    </w:p>
    <w:p w14:paraId="168FE11E" w14:textId="10B0FCDF" w:rsidR="00525B64" w:rsidRDefault="009434B5">
      <w:pPr>
        <w:pStyle w:val="Default"/>
        <w:numPr>
          <w:ilvl w:val="2"/>
          <w:numId w:val="6"/>
        </w:numPr>
        <w:jc w:val="both"/>
        <w:rPr>
          <w:color w:val="auto"/>
          <w:sz w:val="22"/>
          <w:szCs w:val="22"/>
        </w:rPr>
      </w:pPr>
      <w:r>
        <w:rPr>
          <w:color w:val="auto"/>
          <w:sz w:val="22"/>
          <w:szCs w:val="22"/>
        </w:rPr>
        <w:t>t</w:t>
      </w:r>
      <w:r w:rsidR="00525B64">
        <w:rPr>
          <w:color w:val="auto"/>
          <w:sz w:val="22"/>
          <w:szCs w:val="22"/>
        </w:rPr>
        <w:t xml:space="preserve">he ABC Ltd Nominations </w:t>
      </w:r>
      <w:r w:rsidR="000222EB">
        <w:rPr>
          <w:color w:val="auto"/>
          <w:sz w:val="22"/>
          <w:szCs w:val="22"/>
        </w:rPr>
        <w:t xml:space="preserve">&amp; Governance </w:t>
      </w:r>
      <w:r w:rsidR="00525B64">
        <w:rPr>
          <w:color w:val="auto"/>
          <w:sz w:val="22"/>
          <w:szCs w:val="22"/>
        </w:rPr>
        <w:t>Committee.</w:t>
      </w:r>
    </w:p>
    <w:p w14:paraId="70E1BC52" w14:textId="77777777" w:rsidR="007A42BC" w:rsidRDefault="007A42BC" w:rsidP="007A42BC">
      <w:pPr>
        <w:pStyle w:val="Default"/>
        <w:ind w:left="720"/>
        <w:jc w:val="both"/>
        <w:rPr>
          <w:color w:val="auto"/>
          <w:sz w:val="22"/>
          <w:szCs w:val="22"/>
        </w:rPr>
      </w:pPr>
    </w:p>
    <w:p w14:paraId="005324A2" w14:textId="51442860" w:rsidR="007A42BC" w:rsidRDefault="007A42BC" w:rsidP="007A42BC">
      <w:pPr>
        <w:pStyle w:val="Default"/>
        <w:numPr>
          <w:ilvl w:val="1"/>
          <w:numId w:val="6"/>
        </w:numPr>
        <w:jc w:val="both"/>
        <w:rPr>
          <w:color w:val="auto"/>
          <w:sz w:val="22"/>
          <w:szCs w:val="22"/>
        </w:rPr>
      </w:pPr>
      <w:r>
        <w:rPr>
          <w:color w:val="auto"/>
          <w:sz w:val="22"/>
          <w:szCs w:val="22"/>
        </w:rPr>
        <w:t xml:space="preserve">The Board of Directors is also to set the Terms of Reference and approve the Membership of the ABC Ltd Strategic Investment Committee as a Board Committee.  </w:t>
      </w:r>
    </w:p>
    <w:p w14:paraId="5C284103" w14:textId="77777777" w:rsidR="00525B64" w:rsidRDefault="00525B64" w:rsidP="00525B64">
      <w:pPr>
        <w:pStyle w:val="Default"/>
        <w:ind w:left="360"/>
        <w:jc w:val="both"/>
        <w:rPr>
          <w:color w:val="auto"/>
          <w:sz w:val="22"/>
          <w:szCs w:val="22"/>
        </w:rPr>
      </w:pPr>
      <w:r>
        <w:rPr>
          <w:color w:val="auto"/>
          <w:sz w:val="22"/>
          <w:szCs w:val="22"/>
        </w:rPr>
        <w:t xml:space="preserve">   </w:t>
      </w:r>
    </w:p>
    <w:p w14:paraId="3604E706" w14:textId="2A979E50" w:rsidR="009434B5" w:rsidRDefault="009434B5">
      <w:pPr>
        <w:pStyle w:val="Default"/>
        <w:numPr>
          <w:ilvl w:val="1"/>
          <w:numId w:val="6"/>
        </w:numPr>
        <w:jc w:val="both"/>
        <w:rPr>
          <w:color w:val="auto"/>
          <w:sz w:val="22"/>
          <w:szCs w:val="22"/>
        </w:rPr>
      </w:pPr>
      <w:r>
        <w:rPr>
          <w:color w:val="auto"/>
          <w:sz w:val="22"/>
          <w:szCs w:val="22"/>
        </w:rPr>
        <w:t xml:space="preserve">In order </w:t>
      </w:r>
      <w:r w:rsidRPr="009434B5">
        <w:rPr>
          <w:color w:val="auto"/>
          <w:sz w:val="22"/>
          <w:szCs w:val="22"/>
        </w:rPr>
        <w:t xml:space="preserve">to facilitate the conduct of </w:t>
      </w:r>
      <w:r>
        <w:rPr>
          <w:color w:val="auto"/>
          <w:sz w:val="22"/>
          <w:szCs w:val="22"/>
        </w:rPr>
        <w:t>the Charity’s</w:t>
      </w:r>
      <w:r w:rsidRPr="009434B5">
        <w:rPr>
          <w:color w:val="auto"/>
          <w:sz w:val="22"/>
          <w:szCs w:val="22"/>
        </w:rPr>
        <w:t xml:space="preserve"> business</w:t>
      </w:r>
      <w:r>
        <w:rPr>
          <w:color w:val="auto"/>
          <w:sz w:val="22"/>
          <w:szCs w:val="22"/>
        </w:rPr>
        <w:t>, t</w:t>
      </w:r>
      <w:r w:rsidR="008F30E2" w:rsidRPr="009434B5">
        <w:rPr>
          <w:color w:val="auto"/>
          <w:sz w:val="22"/>
          <w:szCs w:val="22"/>
        </w:rPr>
        <w:t xml:space="preserve">he ABC </w:t>
      </w:r>
      <w:r w:rsidR="00525B64" w:rsidRPr="009434B5">
        <w:rPr>
          <w:color w:val="auto"/>
          <w:sz w:val="22"/>
          <w:szCs w:val="22"/>
        </w:rPr>
        <w:t xml:space="preserve">Ltd </w:t>
      </w:r>
      <w:r w:rsidR="008F30E2" w:rsidRPr="009434B5">
        <w:rPr>
          <w:color w:val="auto"/>
          <w:sz w:val="22"/>
          <w:szCs w:val="22"/>
        </w:rPr>
        <w:t xml:space="preserve">Board may </w:t>
      </w:r>
      <w:r w:rsidR="00525B64" w:rsidRPr="009434B5">
        <w:rPr>
          <w:color w:val="auto"/>
          <w:sz w:val="22"/>
          <w:szCs w:val="22"/>
        </w:rPr>
        <w:t>also</w:t>
      </w:r>
      <w:r>
        <w:rPr>
          <w:color w:val="auto"/>
          <w:sz w:val="22"/>
          <w:szCs w:val="22"/>
        </w:rPr>
        <w:t>, as and when necessary,</w:t>
      </w:r>
      <w:r w:rsidR="008F30E2" w:rsidRPr="009434B5">
        <w:rPr>
          <w:color w:val="auto"/>
          <w:sz w:val="22"/>
          <w:szCs w:val="22"/>
        </w:rPr>
        <w:t xml:space="preserve"> </w:t>
      </w:r>
      <w:r w:rsidRPr="009434B5">
        <w:rPr>
          <w:color w:val="auto"/>
          <w:sz w:val="22"/>
          <w:szCs w:val="22"/>
        </w:rPr>
        <w:t>establish</w:t>
      </w:r>
      <w:r>
        <w:rPr>
          <w:color w:val="auto"/>
          <w:sz w:val="22"/>
          <w:szCs w:val="22"/>
        </w:rPr>
        <w:t xml:space="preserve">, </w:t>
      </w:r>
      <w:r w:rsidR="00601597">
        <w:rPr>
          <w:color w:val="auto"/>
          <w:sz w:val="22"/>
          <w:szCs w:val="22"/>
        </w:rPr>
        <w:t>set Terms of Reference for, and approve the Membership of</w:t>
      </w:r>
      <w:r>
        <w:rPr>
          <w:color w:val="auto"/>
          <w:sz w:val="22"/>
          <w:szCs w:val="22"/>
        </w:rPr>
        <w:t>:</w:t>
      </w:r>
    </w:p>
    <w:p w14:paraId="596F81D1" w14:textId="77777777" w:rsidR="009434B5" w:rsidRDefault="009434B5" w:rsidP="00601597">
      <w:pPr>
        <w:pStyle w:val="Default"/>
        <w:ind w:left="720"/>
        <w:jc w:val="both"/>
        <w:rPr>
          <w:color w:val="auto"/>
          <w:sz w:val="22"/>
          <w:szCs w:val="22"/>
        </w:rPr>
      </w:pPr>
    </w:p>
    <w:p w14:paraId="6BFDA6A1" w14:textId="60CBC7CD" w:rsidR="00601597" w:rsidRDefault="009434B5">
      <w:pPr>
        <w:pStyle w:val="Default"/>
        <w:numPr>
          <w:ilvl w:val="2"/>
          <w:numId w:val="6"/>
        </w:numPr>
        <w:jc w:val="both"/>
        <w:rPr>
          <w:color w:val="auto"/>
          <w:sz w:val="22"/>
          <w:szCs w:val="22"/>
        </w:rPr>
      </w:pPr>
      <w:r w:rsidRPr="009434B5">
        <w:rPr>
          <w:color w:val="auto"/>
          <w:sz w:val="22"/>
          <w:szCs w:val="22"/>
        </w:rPr>
        <w:t xml:space="preserve">operational </w:t>
      </w:r>
      <w:r w:rsidR="00601597">
        <w:rPr>
          <w:color w:val="auto"/>
          <w:sz w:val="22"/>
          <w:szCs w:val="22"/>
        </w:rPr>
        <w:t>c</w:t>
      </w:r>
      <w:r w:rsidR="008F30E2" w:rsidRPr="009434B5">
        <w:rPr>
          <w:color w:val="auto"/>
          <w:sz w:val="22"/>
          <w:szCs w:val="22"/>
        </w:rPr>
        <w:t>ommittees</w:t>
      </w:r>
      <w:r w:rsidR="009F6AA2">
        <w:rPr>
          <w:color w:val="auto"/>
          <w:sz w:val="22"/>
          <w:szCs w:val="22"/>
        </w:rPr>
        <w:t xml:space="preserve"> (with relevant delegated authority);</w:t>
      </w:r>
    </w:p>
    <w:p w14:paraId="19200065" w14:textId="77777777" w:rsidR="00601597" w:rsidRDefault="00601597">
      <w:pPr>
        <w:pStyle w:val="Default"/>
        <w:numPr>
          <w:ilvl w:val="2"/>
          <w:numId w:val="6"/>
        </w:numPr>
        <w:jc w:val="both"/>
        <w:rPr>
          <w:color w:val="auto"/>
          <w:sz w:val="22"/>
          <w:szCs w:val="22"/>
        </w:rPr>
      </w:pPr>
      <w:r>
        <w:rPr>
          <w:color w:val="auto"/>
          <w:sz w:val="22"/>
          <w:szCs w:val="22"/>
        </w:rPr>
        <w:t>consultative forums; and/or</w:t>
      </w:r>
    </w:p>
    <w:p w14:paraId="05CA9483" w14:textId="38C91FE8" w:rsidR="00847E4A" w:rsidRDefault="00601597">
      <w:pPr>
        <w:pStyle w:val="Default"/>
        <w:numPr>
          <w:ilvl w:val="2"/>
          <w:numId w:val="6"/>
        </w:numPr>
        <w:jc w:val="both"/>
        <w:rPr>
          <w:color w:val="auto"/>
          <w:sz w:val="22"/>
          <w:szCs w:val="22"/>
        </w:rPr>
      </w:pPr>
      <w:r>
        <w:rPr>
          <w:color w:val="auto"/>
          <w:sz w:val="22"/>
          <w:szCs w:val="22"/>
        </w:rPr>
        <w:t>advisory groups.</w:t>
      </w:r>
      <w:r w:rsidR="008F30E2" w:rsidRPr="009434B5">
        <w:rPr>
          <w:color w:val="auto"/>
          <w:sz w:val="22"/>
          <w:szCs w:val="22"/>
        </w:rPr>
        <w:t xml:space="preserve"> </w:t>
      </w:r>
    </w:p>
    <w:p w14:paraId="4C584299" w14:textId="46F0F15F" w:rsidR="009434B5" w:rsidRDefault="009434B5" w:rsidP="009434B5">
      <w:pPr>
        <w:pStyle w:val="Default"/>
        <w:jc w:val="both"/>
        <w:rPr>
          <w:color w:val="auto"/>
          <w:sz w:val="22"/>
          <w:szCs w:val="22"/>
        </w:rPr>
      </w:pPr>
    </w:p>
    <w:p w14:paraId="2468A1EE" w14:textId="77777777" w:rsidR="009434B5" w:rsidRDefault="009434B5" w:rsidP="009434B5">
      <w:pPr>
        <w:pStyle w:val="Default"/>
        <w:ind w:left="360"/>
        <w:jc w:val="both"/>
        <w:rPr>
          <w:color w:val="auto"/>
          <w:sz w:val="22"/>
          <w:szCs w:val="22"/>
        </w:rPr>
      </w:pPr>
    </w:p>
    <w:p w14:paraId="768ECB78" w14:textId="77777777" w:rsidR="00847E4A" w:rsidRPr="00601ABD" w:rsidRDefault="00847E4A">
      <w:pPr>
        <w:pStyle w:val="ListParagraph"/>
        <w:keepNext/>
        <w:numPr>
          <w:ilvl w:val="0"/>
          <w:numId w:val="3"/>
        </w:numPr>
        <w:jc w:val="both"/>
        <w:outlineLvl w:val="1"/>
        <w:rPr>
          <w:rStyle w:val="Hyperlink"/>
          <w:rFonts w:ascii="Arial" w:eastAsia="Times New Roman" w:hAnsi="Arial" w:cs="Arial"/>
          <w:b/>
          <w:bCs/>
          <w:color w:val="auto"/>
          <w:szCs w:val="24"/>
        </w:rPr>
      </w:pPr>
      <w:r>
        <w:rPr>
          <w:rStyle w:val="Hyperlink"/>
          <w:rFonts w:ascii="Arial" w:hAnsi="Arial" w:cs="Arial"/>
          <w:b/>
          <w:bCs/>
          <w:color w:val="000000"/>
          <w:szCs w:val="24"/>
          <w:u w:val="single"/>
        </w:rPr>
        <w:t>Board Effectiveness Evaluation</w:t>
      </w:r>
    </w:p>
    <w:p w14:paraId="22000A10" w14:textId="77777777" w:rsidR="00847E4A" w:rsidRPr="00847E4A" w:rsidRDefault="00847E4A" w:rsidP="0076313C">
      <w:pPr>
        <w:pStyle w:val="Default"/>
        <w:ind w:left="360"/>
        <w:jc w:val="both"/>
        <w:rPr>
          <w:color w:val="auto"/>
          <w:sz w:val="22"/>
          <w:szCs w:val="22"/>
        </w:rPr>
      </w:pPr>
    </w:p>
    <w:p w14:paraId="6EC661E3" w14:textId="5B0409A4" w:rsidR="00847E4A" w:rsidRPr="00847E4A" w:rsidRDefault="00847E4A">
      <w:pPr>
        <w:pStyle w:val="ListParagraph"/>
        <w:numPr>
          <w:ilvl w:val="1"/>
          <w:numId w:val="8"/>
        </w:numPr>
        <w:jc w:val="both"/>
        <w:rPr>
          <w:rFonts w:ascii="Arial" w:hAnsi="Arial" w:cs="Arial"/>
          <w:sz w:val="22"/>
          <w:szCs w:val="22"/>
        </w:rPr>
      </w:pPr>
      <w:r w:rsidRPr="00847E4A">
        <w:rPr>
          <w:rFonts w:ascii="Arial" w:hAnsi="Arial" w:cs="Arial"/>
          <w:sz w:val="22"/>
          <w:szCs w:val="22"/>
        </w:rPr>
        <w:t>The Board of Directors, led by the Chair (or, with regard to the Chair, by the Senior Independent Director)</w:t>
      </w:r>
      <w:r w:rsidR="000222EB">
        <w:rPr>
          <w:rFonts w:ascii="Arial" w:hAnsi="Arial" w:cs="Arial"/>
          <w:sz w:val="22"/>
          <w:szCs w:val="22"/>
        </w:rPr>
        <w:t xml:space="preserve"> and with the support of the Nominations &amp; Governance Committee</w:t>
      </w:r>
      <w:r w:rsidRPr="00847E4A">
        <w:rPr>
          <w:rFonts w:ascii="Arial" w:hAnsi="Arial" w:cs="Arial"/>
          <w:sz w:val="22"/>
          <w:szCs w:val="22"/>
        </w:rPr>
        <w:t xml:space="preserve">, </w:t>
      </w:r>
      <w:r w:rsidR="00246D0A">
        <w:rPr>
          <w:rFonts w:ascii="Arial" w:hAnsi="Arial" w:cs="Arial"/>
          <w:sz w:val="22"/>
          <w:szCs w:val="22"/>
        </w:rPr>
        <w:t xml:space="preserve">shall </w:t>
      </w:r>
      <w:r w:rsidRPr="00847E4A">
        <w:rPr>
          <w:rFonts w:ascii="Arial" w:hAnsi="Arial" w:cs="Arial"/>
          <w:sz w:val="22"/>
          <w:szCs w:val="22"/>
        </w:rPr>
        <w:t xml:space="preserve">evaluate the effectiveness of the Board's conduct of business each year.  </w:t>
      </w:r>
    </w:p>
    <w:p w14:paraId="435798B2" w14:textId="77777777" w:rsidR="00847E4A" w:rsidRDefault="00847E4A" w:rsidP="00847E4A">
      <w:pPr>
        <w:ind w:left="360"/>
        <w:jc w:val="both"/>
        <w:rPr>
          <w:rFonts w:ascii="Arial" w:hAnsi="Arial" w:cs="Arial"/>
          <w:sz w:val="22"/>
          <w:szCs w:val="22"/>
        </w:rPr>
      </w:pPr>
    </w:p>
    <w:p w14:paraId="2D00E6DB" w14:textId="0E652449" w:rsidR="00847E4A" w:rsidRPr="00847E4A" w:rsidRDefault="00847E4A">
      <w:pPr>
        <w:pStyle w:val="ListParagraph"/>
        <w:numPr>
          <w:ilvl w:val="1"/>
          <w:numId w:val="8"/>
        </w:numPr>
        <w:jc w:val="both"/>
        <w:rPr>
          <w:rFonts w:ascii="Arial" w:hAnsi="Arial" w:cs="Arial"/>
          <w:sz w:val="22"/>
          <w:szCs w:val="22"/>
        </w:rPr>
      </w:pPr>
      <w:r w:rsidRPr="00847E4A">
        <w:rPr>
          <w:rFonts w:ascii="Arial" w:hAnsi="Arial" w:cs="Arial"/>
          <w:sz w:val="22"/>
          <w:szCs w:val="22"/>
        </w:rPr>
        <w:t xml:space="preserve">Such evaluation </w:t>
      </w:r>
      <w:r>
        <w:rPr>
          <w:rFonts w:ascii="Arial" w:hAnsi="Arial" w:cs="Arial"/>
          <w:sz w:val="22"/>
          <w:szCs w:val="22"/>
        </w:rPr>
        <w:t xml:space="preserve">is to </w:t>
      </w:r>
      <w:r w:rsidRPr="00847E4A">
        <w:rPr>
          <w:rFonts w:ascii="Arial" w:hAnsi="Arial" w:cs="Arial"/>
          <w:sz w:val="22"/>
          <w:szCs w:val="22"/>
        </w:rPr>
        <w:t>take into account:</w:t>
      </w:r>
    </w:p>
    <w:p w14:paraId="16A52911" w14:textId="77777777" w:rsidR="00847E4A" w:rsidRPr="00847E4A" w:rsidRDefault="00847E4A" w:rsidP="00847E4A">
      <w:pPr>
        <w:ind w:left="360"/>
        <w:jc w:val="both"/>
        <w:rPr>
          <w:rFonts w:ascii="Arial" w:hAnsi="Arial" w:cs="Arial"/>
          <w:sz w:val="22"/>
          <w:szCs w:val="22"/>
        </w:rPr>
      </w:pPr>
    </w:p>
    <w:p w14:paraId="59252BEB" w14:textId="77777777" w:rsidR="00847E4A" w:rsidRPr="00847E4A" w:rsidRDefault="00847E4A">
      <w:pPr>
        <w:pStyle w:val="ListParagraph"/>
        <w:numPr>
          <w:ilvl w:val="2"/>
          <w:numId w:val="8"/>
        </w:numPr>
        <w:contextualSpacing w:val="0"/>
        <w:jc w:val="both"/>
        <w:rPr>
          <w:rFonts w:ascii="Arial" w:hAnsi="Arial" w:cs="Arial"/>
          <w:sz w:val="22"/>
          <w:szCs w:val="22"/>
        </w:rPr>
      </w:pPr>
      <w:r w:rsidRPr="00847E4A">
        <w:rPr>
          <w:rFonts w:ascii="Arial" w:hAnsi="Arial" w:cs="Arial"/>
          <w:sz w:val="22"/>
          <w:szCs w:val="22"/>
        </w:rPr>
        <w:t>both the individual and collective effectiveness of the Board of Directors;</w:t>
      </w:r>
    </w:p>
    <w:p w14:paraId="0212BFCD" w14:textId="1575FC2E" w:rsidR="00847E4A" w:rsidRPr="00847E4A" w:rsidRDefault="00847E4A">
      <w:pPr>
        <w:pStyle w:val="ListParagraph"/>
        <w:numPr>
          <w:ilvl w:val="2"/>
          <w:numId w:val="8"/>
        </w:numPr>
        <w:contextualSpacing w:val="0"/>
        <w:jc w:val="both"/>
        <w:rPr>
          <w:rFonts w:ascii="Arial" w:hAnsi="Arial" w:cs="Arial"/>
          <w:sz w:val="22"/>
          <w:szCs w:val="22"/>
        </w:rPr>
      </w:pPr>
      <w:r w:rsidRPr="00847E4A">
        <w:rPr>
          <w:rFonts w:ascii="Arial" w:hAnsi="Arial" w:cs="Arial"/>
          <w:sz w:val="22"/>
          <w:szCs w:val="22"/>
        </w:rPr>
        <w:t>the current matrix of the knowledge, skills</w:t>
      </w:r>
      <w:r>
        <w:rPr>
          <w:rFonts w:ascii="Arial" w:hAnsi="Arial" w:cs="Arial"/>
          <w:sz w:val="22"/>
          <w:szCs w:val="22"/>
        </w:rPr>
        <w:t>,</w:t>
      </w:r>
      <w:r w:rsidRPr="00847E4A">
        <w:rPr>
          <w:rFonts w:ascii="Arial" w:hAnsi="Arial" w:cs="Arial"/>
          <w:sz w:val="22"/>
          <w:szCs w:val="22"/>
        </w:rPr>
        <w:t xml:space="preserve"> and experience requirements for the </w:t>
      </w:r>
      <w:r>
        <w:rPr>
          <w:rFonts w:ascii="Arial" w:hAnsi="Arial" w:cs="Arial"/>
          <w:sz w:val="22"/>
          <w:szCs w:val="22"/>
        </w:rPr>
        <w:t xml:space="preserve">ABC Ltd </w:t>
      </w:r>
      <w:r w:rsidRPr="00847E4A">
        <w:rPr>
          <w:rFonts w:ascii="Arial" w:hAnsi="Arial" w:cs="Arial"/>
          <w:sz w:val="22"/>
          <w:szCs w:val="22"/>
        </w:rPr>
        <w:t>Board;</w:t>
      </w:r>
    </w:p>
    <w:p w14:paraId="2454BE64" w14:textId="6A5827C8" w:rsidR="00847E4A" w:rsidRPr="00847E4A" w:rsidRDefault="00847E4A">
      <w:pPr>
        <w:pStyle w:val="ListParagraph"/>
        <w:numPr>
          <w:ilvl w:val="2"/>
          <w:numId w:val="8"/>
        </w:numPr>
        <w:contextualSpacing w:val="0"/>
        <w:jc w:val="both"/>
        <w:rPr>
          <w:rFonts w:ascii="Arial" w:hAnsi="Arial" w:cs="Arial"/>
          <w:sz w:val="22"/>
          <w:szCs w:val="22"/>
        </w:rPr>
      </w:pPr>
      <w:r w:rsidRPr="00847E4A">
        <w:rPr>
          <w:rFonts w:ascii="Arial" w:hAnsi="Arial" w:cs="Arial"/>
          <w:sz w:val="22"/>
          <w:szCs w:val="22"/>
        </w:rPr>
        <w:t>adherence to the Board Code of Conduct;</w:t>
      </w:r>
    </w:p>
    <w:p w14:paraId="04C44151" w14:textId="77777777" w:rsidR="00847E4A" w:rsidRDefault="00847E4A">
      <w:pPr>
        <w:pStyle w:val="ListParagraph"/>
        <w:numPr>
          <w:ilvl w:val="2"/>
          <w:numId w:val="8"/>
        </w:numPr>
        <w:contextualSpacing w:val="0"/>
        <w:jc w:val="both"/>
        <w:rPr>
          <w:rFonts w:ascii="Arial" w:hAnsi="Arial" w:cs="Arial"/>
          <w:sz w:val="22"/>
          <w:szCs w:val="22"/>
        </w:rPr>
      </w:pPr>
      <w:r w:rsidRPr="00847E4A">
        <w:rPr>
          <w:rFonts w:ascii="Arial" w:hAnsi="Arial" w:cs="Arial"/>
          <w:sz w:val="22"/>
          <w:szCs w:val="22"/>
        </w:rPr>
        <w:t>follow-up from the action plan generated by the previous year's annual evaluation; and</w:t>
      </w:r>
    </w:p>
    <w:p w14:paraId="6218CE88" w14:textId="2132EEFB" w:rsidR="00847E4A" w:rsidRPr="00847E4A" w:rsidRDefault="00847E4A">
      <w:pPr>
        <w:pStyle w:val="ListParagraph"/>
        <w:numPr>
          <w:ilvl w:val="2"/>
          <w:numId w:val="8"/>
        </w:numPr>
        <w:contextualSpacing w:val="0"/>
        <w:jc w:val="both"/>
        <w:rPr>
          <w:rFonts w:ascii="Arial" w:hAnsi="Arial" w:cs="Arial"/>
          <w:sz w:val="22"/>
          <w:szCs w:val="22"/>
        </w:rPr>
      </w:pPr>
      <w:r w:rsidRPr="00847E4A">
        <w:rPr>
          <w:rFonts w:ascii="Arial" w:hAnsi="Arial" w:cs="Arial"/>
          <w:sz w:val="22"/>
          <w:szCs w:val="22"/>
        </w:rPr>
        <w:lastRenderedPageBreak/>
        <w:t xml:space="preserve">Requirement </w:t>
      </w:r>
      <w:r>
        <w:rPr>
          <w:rFonts w:ascii="Arial" w:hAnsi="Arial" w:cs="Arial"/>
          <w:sz w:val="22"/>
          <w:szCs w:val="22"/>
        </w:rPr>
        <w:t xml:space="preserve">4.3 </w:t>
      </w:r>
      <w:r w:rsidRPr="00847E4A">
        <w:rPr>
          <w:rFonts w:ascii="Arial" w:hAnsi="Arial" w:cs="Arial"/>
          <w:sz w:val="22"/>
          <w:szCs w:val="22"/>
        </w:rPr>
        <w:t xml:space="preserve">of the </w:t>
      </w:r>
      <w:r>
        <w:rPr>
          <w:rFonts w:ascii="Arial" w:hAnsi="Arial" w:cs="Arial"/>
          <w:sz w:val="22"/>
          <w:szCs w:val="22"/>
        </w:rPr>
        <w:t>2021</w:t>
      </w:r>
      <w:r w:rsidRPr="00847E4A">
        <w:rPr>
          <w:rFonts w:ascii="Arial" w:hAnsi="Arial" w:cs="Arial"/>
          <w:sz w:val="22"/>
          <w:szCs w:val="22"/>
        </w:rPr>
        <w:t xml:space="preserve"> Code for Sport Governance to involve external facilitators in the evaluation process at least once every four years.</w:t>
      </w:r>
    </w:p>
    <w:p w14:paraId="62FB75DC" w14:textId="22AD1A85" w:rsidR="00890DAE" w:rsidRDefault="00890DAE" w:rsidP="0076313C">
      <w:pPr>
        <w:ind w:left="360"/>
        <w:jc w:val="both"/>
        <w:textAlignment w:val="baseline"/>
        <w:rPr>
          <w:rFonts w:ascii="Arial" w:eastAsia="Times New Roman" w:hAnsi="Arial" w:cs="Arial"/>
          <w:b/>
          <w:bCs/>
          <w:sz w:val="22"/>
          <w:szCs w:val="22"/>
          <w:u w:val="single"/>
        </w:rPr>
      </w:pPr>
    </w:p>
    <w:p w14:paraId="65DF3086" w14:textId="3E5582D2" w:rsidR="004D23CA" w:rsidRDefault="004D23CA" w:rsidP="0076313C">
      <w:pPr>
        <w:ind w:left="360"/>
        <w:jc w:val="both"/>
        <w:textAlignment w:val="baseline"/>
        <w:rPr>
          <w:rFonts w:ascii="Arial" w:eastAsia="Times New Roman" w:hAnsi="Arial" w:cs="Arial"/>
          <w:b/>
          <w:bCs/>
          <w:sz w:val="22"/>
          <w:szCs w:val="22"/>
          <w:u w:val="single"/>
        </w:rPr>
      </w:pPr>
    </w:p>
    <w:p w14:paraId="7188974A" w14:textId="7BC5A04F" w:rsidR="004D23CA" w:rsidRDefault="004D23CA" w:rsidP="004D23CA">
      <w:pPr>
        <w:jc w:val="both"/>
        <w:textAlignment w:val="baseline"/>
        <w:rPr>
          <w:rFonts w:ascii="Arial" w:eastAsia="Times New Roman" w:hAnsi="Arial" w:cs="Arial"/>
          <w:b/>
          <w:bCs/>
          <w:sz w:val="22"/>
          <w:szCs w:val="22"/>
          <w:u w:val="single"/>
        </w:rPr>
      </w:pPr>
      <w:r>
        <w:rPr>
          <w:rFonts w:ascii="Arial" w:eastAsia="Times New Roman" w:hAnsi="Arial" w:cs="Arial"/>
          <w:b/>
          <w:bCs/>
          <w:sz w:val="22"/>
          <w:szCs w:val="22"/>
          <w:u w:val="single"/>
        </w:rPr>
        <w:t>END</w:t>
      </w:r>
    </w:p>
    <w:p w14:paraId="67A3FD45" w14:textId="1938229A" w:rsidR="0091654D" w:rsidRDefault="0091654D" w:rsidP="004D23CA">
      <w:pPr>
        <w:jc w:val="both"/>
        <w:textAlignment w:val="baseline"/>
        <w:rPr>
          <w:rFonts w:ascii="Arial" w:eastAsia="Times New Roman" w:hAnsi="Arial" w:cs="Arial"/>
          <w:b/>
          <w:bCs/>
          <w:sz w:val="22"/>
          <w:szCs w:val="22"/>
          <w:u w:val="single"/>
        </w:rPr>
      </w:pPr>
    </w:p>
    <w:p w14:paraId="19941BF4" w14:textId="549A22AF" w:rsidR="0091654D" w:rsidRDefault="0091654D" w:rsidP="004D23CA">
      <w:pPr>
        <w:jc w:val="both"/>
        <w:textAlignment w:val="baseline"/>
        <w:rPr>
          <w:rFonts w:ascii="Arial" w:eastAsia="Times New Roman" w:hAnsi="Arial" w:cs="Arial"/>
          <w:b/>
          <w:bCs/>
          <w:sz w:val="22"/>
          <w:szCs w:val="22"/>
          <w:u w:val="single"/>
        </w:rPr>
      </w:pPr>
    </w:p>
    <w:p w14:paraId="5D673459" w14:textId="77777777" w:rsidR="0091654D" w:rsidRPr="00267986" w:rsidRDefault="0091654D" w:rsidP="0091654D">
      <w:pPr>
        <w:jc w:val="center"/>
        <w:rPr>
          <w:rFonts w:ascii="Arial" w:hAnsi="Arial" w:cs="Arial"/>
          <w:bCs/>
          <w:szCs w:val="24"/>
        </w:rPr>
      </w:pPr>
      <w:r w:rsidRPr="00EA4A23">
        <w:rPr>
          <w:rFonts w:ascii="Arial" w:hAnsi="Arial" w:cs="Arial"/>
          <w:b/>
          <w:color w:val="000000"/>
          <w:szCs w:val="24"/>
        </w:rPr>
        <w:t>These Terms of Reference were approved by the ABC Ltd Board on [date]</w:t>
      </w:r>
    </w:p>
    <w:p w14:paraId="38317BCD" w14:textId="77777777" w:rsidR="0091654D" w:rsidRPr="0076313C" w:rsidRDefault="0091654D" w:rsidP="004D23CA">
      <w:pPr>
        <w:jc w:val="both"/>
        <w:textAlignment w:val="baseline"/>
        <w:rPr>
          <w:rFonts w:ascii="Arial" w:eastAsia="Times New Roman" w:hAnsi="Arial" w:cs="Arial"/>
          <w:b/>
          <w:bCs/>
          <w:sz w:val="22"/>
          <w:szCs w:val="22"/>
          <w:u w:val="single"/>
        </w:rPr>
      </w:pPr>
    </w:p>
    <w:sectPr w:rsidR="0091654D" w:rsidRPr="0076313C" w:rsidSect="00CF73CB">
      <w:headerReference w:type="even" r:id="rId8"/>
      <w:headerReference w:type="default" r:id="rId9"/>
      <w:footerReference w:type="even" r:id="rId10"/>
      <w:footerReference w:type="default" r:id="rId11"/>
      <w:headerReference w:type="first" r:id="rId12"/>
      <w:footerReference w:type="first" r:id="rId13"/>
      <w:pgSz w:w="11906" w:h="16838"/>
      <w:pgMar w:top="1701"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C458" w14:textId="77777777" w:rsidR="00B8109E" w:rsidRDefault="00B8109E" w:rsidP="00261565">
      <w:r>
        <w:separator/>
      </w:r>
    </w:p>
  </w:endnote>
  <w:endnote w:type="continuationSeparator" w:id="0">
    <w:p w14:paraId="1C54F98E" w14:textId="77777777" w:rsidR="00B8109E" w:rsidRDefault="00B8109E" w:rsidP="0026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3D85" w14:textId="77777777" w:rsidR="00213B36" w:rsidRDefault="00213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E936" w14:textId="77777777" w:rsidR="00213B36" w:rsidRDefault="00213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1152" w14:textId="77777777" w:rsidR="00213B36" w:rsidRDefault="0021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0709" w14:textId="77777777" w:rsidR="00B8109E" w:rsidRDefault="00B8109E" w:rsidP="00261565">
      <w:r>
        <w:separator/>
      </w:r>
    </w:p>
  </w:footnote>
  <w:footnote w:type="continuationSeparator" w:id="0">
    <w:p w14:paraId="131D7CDC" w14:textId="77777777" w:rsidR="00B8109E" w:rsidRDefault="00B8109E" w:rsidP="0026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643F" w14:textId="77777777" w:rsidR="00213B36" w:rsidRDefault="00213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99A8" w14:textId="2EDDAC7A" w:rsidR="003F4044" w:rsidRPr="003F4044" w:rsidRDefault="00000000">
    <w:pPr>
      <w:pStyle w:val="Header"/>
      <w:rPr>
        <w:rFonts w:ascii="Arial" w:hAnsi="Arial" w:cs="Arial"/>
        <w:sz w:val="20"/>
      </w:rPr>
    </w:pPr>
    <w:sdt>
      <w:sdtPr>
        <w:rPr>
          <w:rFonts w:ascii="Arial" w:hAnsi="Arial" w:cs="Arial"/>
          <w:sz w:val="20"/>
        </w:rPr>
        <w:id w:val="-1717804572"/>
        <w:docPartObj>
          <w:docPartGallery w:val="Watermarks"/>
          <w:docPartUnique/>
        </w:docPartObj>
      </w:sdtPr>
      <w:sdtContent>
        <w:r>
          <w:rPr>
            <w:rFonts w:ascii="Arial" w:hAnsi="Arial" w:cs="Arial"/>
            <w:noProof/>
            <w:sz w:val="20"/>
          </w:rPr>
          <w:pict w14:anchorId="4DF32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072048" o:spid="_x0000_s1025" type="#_x0000_t136" style="position:absolute;margin-left:0;margin-top:0;width:481.2pt;height:206.2pt;rotation:315;z-index:-251658240;mso-position-horizontal:center;mso-position-horizontal-relative:margin;mso-position-vertical:center;mso-position-vertical-relative:margin" o:allowincell="f" fillcolor="silver" stroked="f">
              <v:fill opacity=".5"/>
              <v:textpath style="font-family:&quot;Calibri&quot;;font-size:1pt" string="version 2"/>
              <w10:wrap anchorx="margin" anchory="margin"/>
            </v:shape>
          </w:pict>
        </w:r>
      </w:sdtContent>
    </w:sdt>
    <w:sdt>
      <w:sdtPr>
        <w:rPr>
          <w:rFonts w:ascii="Arial" w:hAnsi="Arial" w:cs="Arial"/>
          <w:sz w:val="20"/>
        </w:rPr>
        <w:id w:val="98381352"/>
        <w:docPartObj>
          <w:docPartGallery w:val="Page Numbers (Top of Page)"/>
          <w:docPartUnique/>
        </w:docPartObj>
      </w:sdtPr>
      <w:sdtContent>
        <w:r w:rsidR="00CF73CB">
          <w:rPr>
            <w:noProof/>
          </w:rPr>
          <w:drawing>
            <wp:anchor distT="0" distB="0" distL="114300" distR="114300" simplePos="0" relativeHeight="251657216" behindDoc="0" locked="0" layoutInCell="1" allowOverlap="1" wp14:anchorId="5F3618D2" wp14:editId="652A41A9">
              <wp:simplePos x="0" y="0"/>
              <wp:positionH relativeFrom="margin">
                <wp:align>right</wp:align>
              </wp:positionH>
              <wp:positionV relativeFrom="paragraph">
                <wp:posOffset>6984</wp:posOffset>
              </wp:positionV>
              <wp:extent cx="1716405" cy="503555"/>
              <wp:effectExtent l="0" t="0" r="0" b="0"/>
              <wp:wrapNone/>
              <wp:docPr id="15" name="Picture 15"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6405" cy="503555"/>
                      </a:xfrm>
                      <a:prstGeom prst="rect">
                        <a:avLst/>
                      </a:prstGeom>
                    </pic:spPr>
                  </pic:pic>
                </a:graphicData>
              </a:graphic>
              <wp14:sizeRelH relativeFrom="margin">
                <wp14:pctWidth>0</wp14:pctWidth>
              </wp14:sizeRelH>
              <wp14:sizeRelV relativeFrom="margin">
                <wp14:pctHeight>0</wp14:pctHeight>
              </wp14:sizeRelV>
            </wp:anchor>
          </w:drawing>
        </w:r>
        <w:r w:rsidR="003F4044" w:rsidRPr="003F4044">
          <w:rPr>
            <w:rFonts w:ascii="Arial" w:hAnsi="Arial" w:cs="Arial"/>
            <w:sz w:val="20"/>
          </w:rPr>
          <w:t xml:space="preserve">Page </w:t>
        </w:r>
        <w:r w:rsidR="003F4044" w:rsidRPr="003F4044">
          <w:rPr>
            <w:rFonts w:ascii="Arial" w:hAnsi="Arial" w:cs="Arial"/>
            <w:b/>
            <w:bCs/>
            <w:sz w:val="20"/>
          </w:rPr>
          <w:fldChar w:fldCharType="begin"/>
        </w:r>
        <w:r w:rsidR="003F4044" w:rsidRPr="003F4044">
          <w:rPr>
            <w:rFonts w:ascii="Arial" w:hAnsi="Arial" w:cs="Arial"/>
            <w:b/>
            <w:bCs/>
            <w:sz w:val="20"/>
          </w:rPr>
          <w:instrText xml:space="preserve"> PAGE </w:instrText>
        </w:r>
        <w:r w:rsidR="003F4044" w:rsidRPr="003F4044">
          <w:rPr>
            <w:rFonts w:ascii="Arial" w:hAnsi="Arial" w:cs="Arial"/>
            <w:b/>
            <w:bCs/>
            <w:sz w:val="20"/>
          </w:rPr>
          <w:fldChar w:fldCharType="separate"/>
        </w:r>
        <w:r w:rsidR="003F4044" w:rsidRPr="003F4044">
          <w:rPr>
            <w:rFonts w:ascii="Arial" w:hAnsi="Arial" w:cs="Arial"/>
            <w:b/>
            <w:bCs/>
            <w:noProof/>
            <w:sz w:val="20"/>
          </w:rPr>
          <w:t>2</w:t>
        </w:r>
        <w:r w:rsidR="003F4044" w:rsidRPr="003F4044">
          <w:rPr>
            <w:rFonts w:ascii="Arial" w:hAnsi="Arial" w:cs="Arial"/>
            <w:b/>
            <w:bCs/>
            <w:sz w:val="20"/>
          </w:rPr>
          <w:fldChar w:fldCharType="end"/>
        </w:r>
        <w:r w:rsidR="003F4044" w:rsidRPr="003F4044">
          <w:rPr>
            <w:rFonts w:ascii="Arial" w:hAnsi="Arial" w:cs="Arial"/>
            <w:sz w:val="20"/>
          </w:rPr>
          <w:t xml:space="preserve"> of </w:t>
        </w:r>
        <w:r w:rsidR="003F4044" w:rsidRPr="003F4044">
          <w:rPr>
            <w:rFonts w:ascii="Arial" w:hAnsi="Arial" w:cs="Arial"/>
            <w:b/>
            <w:bCs/>
            <w:sz w:val="20"/>
          </w:rPr>
          <w:fldChar w:fldCharType="begin"/>
        </w:r>
        <w:r w:rsidR="003F4044" w:rsidRPr="003F4044">
          <w:rPr>
            <w:rFonts w:ascii="Arial" w:hAnsi="Arial" w:cs="Arial"/>
            <w:b/>
            <w:bCs/>
            <w:sz w:val="20"/>
          </w:rPr>
          <w:instrText xml:space="preserve"> NUMPAGES  </w:instrText>
        </w:r>
        <w:r w:rsidR="003F4044" w:rsidRPr="003F4044">
          <w:rPr>
            <w:rFonts w:ascii="Arial" w:hAnsi="Arial" w:cs="Arial"/>
            <w:b/>
            <w:bCs/>
            <w:sz w:val="20"/>
          </w:rPr>
          <w:fldChar w:fldCharType="separate"/>
        </w:r>
        <w:r w:rsidR="003F4044" w:rsidRPr="003F4044">
          <w:rPr>
            <w:rFonts w:ascii="Arial" w:hAnsi="Arial" w:cs="Arial"/>
            <w:b/>
            <w:bCs/>
            <w:noProof/>
            <w:sz w:val="20"/>
          </w:rPr>
          <w:t>2</w:t>
        </w:r>
        <w:r w:rsidR="003F4044" w:rsidRPr="003F4044">
          <w:rPr>
            <w:rFonts w:ascii="Arial" w:hAnsi="Arial" w:cs="Arial"/>
            <w:b/>
            <w:bCs/>
            <w:sz w:val="20"/>
          </w:rPr>
          <w:fldChar w:fldCharType="end"/>
        </w:r>
        <w:r w:rsidR="00CF73CB">
          <w:rPr>
            <w:rFonts w:ascii="Arial" w:hAnsi="Arial" w:cs="Arial"/>
            <w:b/>
            <w:bCs/>
            <w:sz w:val="20"/>
          </w:rPr>
          <w:tab/>
        </w:r>
        <w:r w:rsidR="00CF73CB">
          <w:rPr>
            <w:rFonts w:ascii="Arial" w:hAnsi="Arial" w:cs="Arial"/>
            <w:b/>
            <w:bCs/>
            <w:sz w:val="20"/>
          </w:rPr>
          <w:tab/>
        </w:r>
      </w:sdtContent>
    </w:sdt>
  </w:p>
  <w:p w14:paraId="7D54B7C4" w14:textId="6BC33D96" w:rsidR="00261565" w:rsidRDefault="00261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22F8" w14:textId="77777777" w:rsidR="00213B36" w:rsidRDefault="0021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490CD64E"/>
    <w:lvl w:ilvl="0">
      <w:start w:val="1"/>
      <w:numFmt w:val="decimal"/>
      <w:pStyle w:val="Level1"/>
      <w:lvlText w:val="%1."/>
      <w:lvlJc w:val="left"/>
      <w:pPr>
        <w:tabs>
          <w:tab w:val="num" w:pos="851"/>
        </w:tabs>
        <w:ind w:left="851" w:hanging="851"/>
      </w:pPr>
      <w:rPr>
        <w:rFonts w:ascii="Verdana" w:hAnsi="Verdana" w:hint="default"/>
        <w:b/>
        <w:bCs/>
        <w:i w:val="0"/>
        <w:iCs w:val="0"/>
        <w:caps w:val="0"/>
        <w:smallCaps w:val="0"/>
        <w:strike w:val="0"/>
        <w:dstrike w:val="0"/>
        <w:outline w:val="0"/>
        <w:shadow w:val="0"/>
        <w:emboss w:val="0"/>
        <w:imprint w:val="0"/>
        <w:vanish w:val="0"/>
        <w:color w:val="auto"/>
        <w:spacing w:val="0"/>
        <w:w w:val="100"/>
        <w:kern w:val="0"/>
        <w:position w:val="0"/>
        <w:sz w:val="20"/>
        <w:u w:val="none"/>
        <w:effect w:val="none"/>
        <w:bdr w:val="none" w:sz="0" w:space="0" w:color="auto"/>
        <w:shd w:val="clear" w:color="auto" w:fill="auto"/>
        <w:vertAlign w:val="baseline"/>
        <w:em w:val="none"/>
      </w:rPr>
    </w:lvl>
    <w:lvl w:ilvl="1">
      <w:start w:val="1"/>
      <w:numFmt w:val="decimal"/>
      <w:pStyle w:val="Level2"/>
      <w:lvlText w:val="%1.%2"/>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3"/>
        </w:tabs>
        <w:ind w:left="2553" w:hanging="851"/>
      </w:pPr>
      <w:rPr>
        <w:rFonts w:ascii="Arial" w:eastAsia="Arial" w:hAnsi="Arial" w:cs="Arial"/>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14A36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4E5D4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7C42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61704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3506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DF6F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BA67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F3834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1662E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0055553">
    <w:abstractNumId w:val="1"/>
  </w:num>
  <w:num w:numId="2" w16cid:durableId="1083137870">
    <w:abstractNumId w:val="9"/>
  </w:num>
  <w:num w:numId="3" w16cid:durableId="143858471">
    <w:abstractNumId w:val="8"/>
  </w:num>
  <w:num w:numId="4" w16cid:durableId="1391879290">
    <w:abstractNumId w:val="7"/>
  </w:num>
  <w:num w:numId="5" w16cid:durableId="191383491">
    <w:abstractNumId w:val="4"/>
  </w:num>
  <w:num w:numId="6" w16cid:durableId="798959170">
    <w:abstractNumId w:val="6"/>
  </w:num>
  <w:num w:numId="7" w16cid:durableId="340159653">
    <w:abstractNumId w:val="5"/>
  </w:num>
  <w:num w:numId="8" w16cid:durableId="736830694">
    <w:abstractNumId w:val="3"/>
  </w:num>
  <w:num w:numId="9" w16cid:durableId="918364696">
    <w:abstractNumId w:val="2"/>
  </w:num>
  <w:num w:numId="10" w16cid:durableId="4726006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AE"/>
    <w:rsid w:val="000222EB"/>
    <w:rsid w:val="00054820"/>
    <w:rsid w:val="00055501"/>
    <w:rsid w:val="000B31BD"/>
    <w:rsid w:val="000C4A39"/>
    <w:rsid w:val="00111DCE"/>
    <w:rsid w:val="00133BC4"/>
    <w:rsid w:val="00137D1C"/>
    <w:rsid w:val="00153ED3"/>
    <w:rsid w:val="001A0AFF"/>
    <w:rsid w:val="001A246B"/>
    <w:rsid w:val="001D0A4F"/>
    <w:rsid w:val="001F7B91"/>
    <w:rsid w:val="00213B36"/>
    <w:rsid w:val="00236CAB"/>
    <w:rsid w:val="00242441"/>
    <w:rsid w:val="00246D0A"/>
    <w:rsid w:val="00261565"/>
    <w:rsid w:val="002C1808"/>
    <w:rsid w:val="002C37A2"/>
    <w:rsid w:val="002D065F"/>
    <w:rsid w:val="002D4FAF"/>
    <w:rsid w:val="00305C28"/>
    <w:rsid w:val="00321616"/>
    <w:rsid w:val="00333FD0"/>
    <w:rsid w:val="00356806"/>
    <w:rsid w:val="00360D52"/>
    <w:rsid w:val="0036547E"/>
    <w:rsid w:val="003C3F38"/>
    <w:rsid w:val="003E3BFC"/>
    <w:rsid w:val="003F4044"/>
    <w:rsid w:val="004B2B03"/>
    <w:rsid w:val="004D23CA"/>
    <w:rsid w:val="004D4411"/>
    <w:rsid w:val="004E073F"/>
    <w:rsid w:val="00525B64"/>
    <w:rsid w:val="00540A22"/>
    <w:rsid w:val="00571652"/>
    <w:rsid w:val="005739D6"/>
    <w:rsid w:val="005B0627"/>
    <w:rsid w:val="005B4394"/>
    <w:rsid w:val="005B465F"/>
    <w:rsid w:val="005B7105"/>
    <w:rsid w:val="005F68B5"/>
    <w:rsid w:val="00601597"/>
    <w:rsid w:val="00601ABD"/>
    <w:rsid w:val="006179D0"/>
    <w:rsid w:val="006579D6"/>
    <w:rsid w:val="00661BD5"/>
    <w:rsid w:val="006630BC"/>
    <w:rsid w:val="00682364"/>
    <w:rsid w:val="0068515C"/>
    <w:rsid w:val="006909FB"/>
    <w:rsid w:val="006D3C6E"/>
    <w:rsid w:val="006D4486"/>
    <w:rsid w:val="00703443"/>
    <w:rsid w:val="007127C5"/>
    <w:rsid w:val="0071563E"/>
    <w:rsid w:val="007543AD"/>
    <w:rsid w:val="00761705"/>
    <w:rsid w:val="0076313C"/>
    <w:rsid w:val="00797BB9"/>
    <w:rsid w:val="007A42BC"/>
    <w:rsid w:val="007D0D31"/>
    <w:rsid w:val="007D539E"/>
    <w:rsid w:val="0081611C"/>
    <w:rsid w:val="0081612D"/>
    <w:rsid w:val="008231C5"/>
    <w:rsid w:val="0083254B"/>
    <w:rsid w:val="00836AB2"/>
    <w:rsid w:val="0084464F"/>
    <w:rsid w:val="00847E4A"/>
    <w:rsid w:val="00862247"/>
    <w:rsid w:val="00875744"/>
    <w:rsid w:val="008773F5"/>
    <w:rsid w:val="00890DAE"/>
    <w:rsid w:val="008A0620"/>
    <w:rsid w:val="008C4137"/>
    <w:rsid w:val="008D71E9"/>
    <w:rsid w:val="008F30E2"/>
    <w:rsid w:val="00913F45"/>
    <w:rsid w:val="0091654D"/>
    <w:rsid w:val="0092208E"/>
    <w:rsid w:val="009434B5"/>
    <w:rsid w:val="0098475F"/>
    <w:rsid w:val="009A0186"/>
    <w:rsid w:val="009E59E6"/>
    <w:rsid w:val="009E60C7"/>
    <w:rsid w:val="009F6AA2"/>
    <w:rsid w:val="00A00025"/>
    <w:rsid w:val="00A25DD4"/>
    <w:rsid w:val="00A35587"/>
    <w:rsid w:val="00A44B48"/>
    <w:rsid w:val="00A45C77"/>
    <w:rsid w:val="00A530F8"/>
    <w:rsid w:val="00A82886"/>
    <w:rsid w:val="00A84889"/>
    <w:rsid w:val="00A8592F"/>
    <w:rsid w:val="00AF5E55"/>
    <w:rsid w:val="00B14B66"/>
    <w:rsid w:val="00B309B7"/>
    <w:rsid w:val="00B36B16"/>
    <w:rsid w:val="00B43DCE"/>
    <w:rsid w:val="00B8109E"/>
    <w:rsid w:val="00C0081B"/>
    <w:rsid w:val="00C041C8"/>
    <w:rsid w:val="00C12348"/>
    <w:rsid w:val="00C75888"/>
    <w:rsid w:val="00C95DA7"/>
    <w:rsid w:val="00CA7DD2"/>
    <w:rsid w:val="00CB5E05"/>
    <w:rsid w:val="00CC3EBE"/>
    <w:rsid w:val="00CF73CB"/>
    <w:rsid w:val="00D05057"/>
    <w:rsid w:val="00D10E92"/>
    <w:rsid w:val="00D30D9F"/>
    <w:rsid w:val="00D57FF1"/>
    <w:rsid w:val="00D62F05"/>
    <w:rsid w:val="00D72FFA"/>
    <w:rsid w:val="00D9159F"/>
    <w:rsid w:val="00D95D45"/>
    <w:rsid w:val="00DA6C88"/>
    <w:rsid w:val="00DB274A"/>
    <w:rsid w:val="00DC2967"/>
    <w:rsid w:val="00DE4E98"/>
    <w:rsid w:val="00DF645A"/>
    <w:rsid w:val="00E0687C"/>
    <w:rsid w:val="00E35EFA"/>
    <w:rsid w:val="00E630A1"/>
    <w:rsid w:val="00E6388A"/>
    <w:rsid w:val="00E95259"/>
    <w:rsid w:val="00F2082D"/>
    <w:rsid w:val="00FC51D3"/>
    <w:rsid w:val="00FE3365"/>
    <w:rsid w:val="00FE6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9F6E0"/>
  <w15:docId w15:val="{FB068197-5A24-4268-B55D-6D099CC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AE"/>
    <w:pPr>
      <w:spacing w:after="0" w:line="240" w:lineRule="auto"/>
    </w:pPr>
    <w:rPr>
      <w:rFonts w:ascii="Cambria" w:eastAsia="Cambria" w:hAnsi="Cambri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0DAE"/>
    <w:pPr>
      <w:ind w:left="720"/>
      <w:contextualSpacing/>
    </w:pPr>
  </w:style>
  <w:style w:type="character" w:styleId="Hyperlink">
    <w:name w:val="Hyperlink"/>
    <w:basedOn w:val="DefaultParagraphFont"/>
    <w:uiPriority w:val="99"/>
    <w:semiHidden/>
    <w:unhideWhenUsed/>
    <w:rsid w:val="008F30E2"/>
    <w:rPr>
      <w:strike w:val="0"/>
      <w:dstrike w:val="0"/>
      <w:color w:val="787878"/>
      <w:u w:val="none"/>
      <w:effect w:val="none"/>
    </w:rPr>
  </w:style>
  <w:style w:type="paragraph" w:customStyle="1" w:styleId="Default">
    <w:name w:val="Default"/>
    <w:rsid w:val="008F30E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53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ED3"/>
    <w:rPr>
      <w:rFonts w:ascii="Segoe UI" w:eastAsia="Cambria" w:hAnsi="Segoe UI" w:cs="Segoe UI"/>
      <w:sz w:val="18"/>
      <w:szCs w:val="18"/>
    </w:rPr>
  </w:style>
  <w:style w:type="paragraph" w:styleId="Header">
    <w:name w:val="header"/>
    <w:basedOn w:val="Normal"/>
    <w:link w:val="HeaderChar"/>
    <w:uiPriority w:val="99"/>
    <w:unhideWhenUsed/>
    <w:rsid w:val="00261565"/>
    <w:pPr>
      <w:tabs>
        <w:tab w:val="center" w:pos="4513"/>
        <w:tab w:val="right" w:pos="9026"/>
      </w:tabs>
    </w:pPr>
  </w:style>
  <w:style w:type="character" w:customStyle="1" w:styleId="HeaderChar">
    <w:name w:val="Header Char"/>
    <w:basedOn w:val="DefaultParagraphFont"/>
    <w:link w:val="Header"/>
    <w:uiPriority w:val="99"/>
    <w:rsid w:val="00261565"/>
    <w:rPr>
      <w:rFonts w:ascii="Cambria" w:eastAsia="Cambria" w:hAnsi="Cambria" w:cs="Times New Roman"/>
      <w:sz w:val="24"/>
      <w:szCs w:val="20"/>
    </w:rPr>
  </w:style>
  <w:style w:type="paragraph" w:styleId="Footer">
    <w:name w:val="footer"/>
    <w:basedOn w:val="Normal"/>
    <w:link w:val="FooterChar"/>
    <w:uiPriority w:val="99"/>
    <w:unhideWhenUsed/>
    <w:rsid w:val="00261565"/>
    <w:pPr>
      <w:tabs>
        <w:tab w:val="center" w:pos="4513"/>
        <w:tab w:val="right" w:pos="9026"/>
      </w:tabs>
    </w:pPr>
  </w:style>
  <w:style w:type="character" w:customStyle="1" w:styleId="FooterChar">
    <w:name w:val="Footer Char"/>
    <w:basedOn w:val="DefaultParagraphFont"/>
    <w:link w:val="Footer"/>
    <w:uiPriority w:val="99"/>
    <w:rsid w:val="00261565"/>
    <w:rPr>
      <w:rFonts w:ascii="Cambria" w:eastAsia="Cambria" w:hAnsi="Cambria" w:cs="Times New Roman"/>
      <w:sz w:val="24"/>
      <w:szCs w:val="20"/>
    </w:rPr>
  </w:style>
  <w:style w:type="table" w:styleId="TableGrid">
    <w:name w:val="Table Grid"/>
    <w:basedOn w:val="TableNormal"/>
    <w:uiPriority w:val="59"/>
    <w:rsid w:val="0026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3B36"/>
    <w:pPr>
      <w:spacing w:before="100" w:beforeAutospacing="1" w:after="100" w:afterAutospacing="1"/>
    </w:pPr>
    <w:rPr>
      <w:rFonts w:ascii="Times New Roman" w:eastAsia="Times New Roman" w:hAnsi="Times New Roman"/>
      <w:szCs w:val="24"/>
      <w:lang w:eastAsia="en-GB"/>
    </w:rPr>
  </w:style>
  <w:style w:type="paragraph" w:customStyle="1" w:styleId="Level1">
    <w:name w:val="Level 1"/>
    <w:basedOn w:val="Normal"/>
    <w:rsid w:val="00A8592F"/>
    <w:pPr>
      <w:numPr>
        <w:numId w:val="10"/>
      </w:numPr>
      <w:adjustRightInd w:val="0"/>
      <w:spacing w:after="240"/>
      <w:jc w:val="both"/>
      <w:outlineLvl w:val="0"/>
    </w:pPr>
    <w:rPr>
      <w:rFonts w:ascii="Arial" w:eastAsia="Arial" w:hAnsi="Arial" w:cs="Arial"/>
      <w:sz w:val="20"/>
      <w:lang w:eastAsia="en-GB"/>
    </w:rPr>
  </w:style>
  <w:style w:type="paragraph" w:customStyle="1" w:styleId="Level2">
    <w:name w:val="Level 2"/>
    <w:basedOn w:val="Normal"/>
    <w:link w:val="Level2Char"/>
    <w:rsid w:val="00A8592F"/>
    <w:pPr>
      <w:numPr>
        <w:ilvl w:val="1"/>
        <w:numId w:val="10"/>
      </w:numPr>
      <w:adjustRightInd w:val="0"/>
      <w:spacing w:after="240"/>
      <w:jc w:val="both"/>
      <w:outlineLvl w:val="1"/>
    </w:pPr>
    <w:rPr>
      <w:rFonts w:ascii="Arial" w:eastAsia="Arial" w:hAnsi="Arial" w:cs="Arial"/>
      <w:sz w:val="20"/>
      <w:lang w:eastAsia="en-GB"/>
    </w:rPr>
  </w:style>
  <w:style w:type="paragraph" w:customStyle="1" w:styleId="Level3">
    <w:name w:val="Level 3"/>
    <w:basedOn w:val="Normal"/>
    <w:rsid w:val="00A8592F"/>
    <w:pPr>
      <w:numPr>
        <w:ilvl w:val="2"/>
        <w:numId w:val="10"/>
      </w:numPr>
      <w:adjustRightInd w:val="0"/>
      <w:spacing w:after="240"/>
      <w:jc w:val="both"/>
      <w:outlineLvl w:val="2"/>
    </w:pPr>
    <w:rPr>
      <w:rFonts w:ascii="Arial" w:eastAsia="Arial" w:hAnsi="Arial" w:cs="Arial"/>
      <w:sz w:val="20"/>
      <w:lang w:eastAsia="en-GB"/>
    </w:rPr>
  </w:style>
  <w:style w:type="paragraph" w:customStyle="1" w:styleId="Level4">
    <w:name w:val="Level 4"/>
    <w:basedOn w:val="Normal"/>
    <w:rsid w:val="00A8592F"/>
    <w:pPr>
      <w:numPr>
        <w:ilvl w:val="3"/>
        <w:numId w:val="10"/>
      </w:numPr>
      <w:adjustRightInd w:val="0"/>
      <w:spacing w:after="240"/>
      <w:jc w:val="both"/>
      <w:outlineLvl w:val="3"/>
    </w:pPr>
    <w:rPr>
      <w:rFonts w:ascii="Arial" w:eastAsia="Arial" w:hAnsi="Arial" w:cs="Arial"/>
      <w:sz w:val="20"/>
      <w:lang w:eastAsia="en-GB"/>
    </w:rPr>
  </w:style>
  <w:style w:type="paragraph" w:customStyle="1" w:styleId="Level5">
    <w:name w:val="Level 5"/>
    <w:basedOn w:val="Normal"/>
    <w:rsid w:val="00A8592F"/>
    <w:pPr>
      <w:numPr>
        <w:ilvl w:val="4"/>
        <w:numId w:val="10"/>
      </w:numPr>
      <w:adjustRightInd w:val="0"/>
      <w:spacing w:after="240"/>
      <w:jc w:val="both"/>
      <w:outlineLvl w:val="4"/>
    </w:pPr>
    <w:rPr>
      <w:rFonts w:ascii="Arial" w:eastAsia="Arial" w:hAnsi="Arial" w:cs="Arial"/>
      <w:sz w:val="20"/>
      <w:lang w:eastAsia="en-GB"/>
    </w:rPr>
  </w:style>
  <w:style w:type="paragraph" w:customStyle="1" w:styleId="Level6">
    <w:name w:val="Level 6"/>
    <w:basedOn w:val="Normal"/>
    <w:rsid w:val="00A8592F"/>
    <w:pPr>
      <w:numPr>
        <w:ilvl w:val="5"/>
        <w:numId w:val="10"/>
      </w:numPr>
      <w:adjustRightInd w:val="0"/>
      <w:spacing w:after="240"/>
      <w:jc w:val="both"/>
      <w:outlineLvl w:val="5"/>
    </w:pPr>
    <w:rPr>
      <w:rFonts w:ascii="Arial" w:eastAsia="Arial" w:hAnsi="Arial" w:cs="Arial"/>
      <w:sz w:val="20"/>
      <w:lang w:eastAsia="en-GB"/>
    </w:rPr>
  </w:style>
  <w:style w:type="character" w:customStyle="1" w:styleId="Level2Char">
    <w:name w:val="Level 2 Char"/>
    <w:link w:val="Level2"/>
    <w:rsid w:val="00A8592F"/>
    <w:rPr>
      <w:rFonts w:ascii="Arial" w:eastAsia="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E27C3539394C4CB6E67C7CBDDC4BF6" ma:contentTypeVersion="12" ma:contentTypeDescription="Create a new document." ma:contentTypeScope="" ma:versionID="b60827fa34f3ff630f6482b3213e2b61">
  <xsd:schema xmlns:xsd="http://www.w3.org/2001/XMLSchema" xmlns:xs="http://www.w3.org/2001/XMLSchema" xmlns:p="http://schemas.microsoft.com/office/2006/metadata/properties" xmlns:ns2="3aa6d336-44d6-4f57-9c4f-a4642d67e83e" xmlns:ns3="f9f0a561-4fc4-45fc-ba48-2772f55dbbb0" targetNamespace="http://schemas.microsoft.com/office/2006/metadata/properties" ma:root="true" ma:fieldsID="bae2d9f05425a6edeaa25ffc5f2d5054" ns2:_="" ns3:_="">
    <xsd:import namespace="3aa6d336-44d6-4f57-9c4f-a4642d67e83e"/>
    <xsd:import namespace="f9f0a561-4fc4-45fc-ba48-2772f55dbb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6d336-44d6-4f57-9c4f-a4642d67e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18f7f10-2b51-4c5e-9313-04358c4761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0a561-4fc4-45fc-ba48-2772f55dbb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37fee3a-cbef-456f-9f34-693516aa1b36}" ma:internalName="TaxCatchAll" ma:showField="CatchAllData" ma:web="f9f0a561-4fc4-45fc-ba48-2772f55db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f0a561-4fc4-45fc-ba48-2772f55dbbb0" xsi:nil="true"/>
    <lcf76f155ced4ddcb4097134ff3c332f xmlns="3aa6d336-44d6-4f57-9c4f-a4642d67e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3524EF-FB67-4C05-9423-3C1B07CCDA7F}">
  <ds:schemaRefs>
    <ds:schemaRef ds:uri="http://schemas.openxmlformats.org/officeDocument/2006/bibliography"/>
  </ds:schemaRefs>
</ds:datastoreItem>
</file>

<file path=customXml/itemProps2.xml><?xml version="1.0" encoding="utf-8"?>
<ds:datastoreItem xmlns:ds="http://schemas.openxmlformats.org/officeDocument/2006/customXml" ds:itemID="{DB2CC6F2-A03D-46D7-97EB-D79985329DDD}"/>
</file>

<file path=customXml/itemProps3.xml><?xml version="1.0" encoding="utf-8"?>
<ds:datastoreItem xmlns:ds="http://schemas.openxmlformats.org/officeDocument/2006/customXml" ds:itemID="{3B81E77D-5D28-4246-9753-190CA0D47957}"/>
</file>

<file path=customXml/itemProps4.xml><?xml version="1.0" encoding="utf-8"?>
<ds:datastoreItem xmlns:ds="http://schemas.openxmlformats.org/officeDocument/2006/customXml" ds:itemID="{D900BF5B-2C04-422F-A997-57312B44EB2F}"/>
</file>

<file path=docProps/app.xml><?xml version="1.0" encoding="utf-8"?>
<Properties xmlns="http://schemas.openxmlformats.org/officeDocument/2006/extended-properties" xmlns:vt="http://schemas.openxmlformats.org/officeDocument/2006/docPropsVTypes">
  <Template>Normal</Template>
  <TotalTime>98</TotalTime>
  <Pages>7</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Russell</dc:creator>
  <cp:lastModifiedBy>Ian Carey</cp:lastModifiedBy>
  <cp:revision>9</cp:revision>
  <cp:lastPrinted>2019-07-10T12:45:00Z</cp:lastPrinted>
  <dcterms:created xsi:type="dcterms:W3CDTF">2023-01-17T17:25:00Z</dcterms:created>
  <dcterms:modified xsi:type="dcterms:W3CDTF">2023-03-15T18:05:00Z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0x010100E5E27C3539394C4CB6E67C7CBDDC4BF6</vt:lpwstr>
  </property>
</Properties>
</file>